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062FAE" w:rsidP="00331A7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62FAE">
              <w:rPr>
                <w:rFonts w:ascii="Times New Roman" w:eastAsia="Times New Roman" w:hAnsi="Times New Roman" w:cs="Times New Roman"/>
                <w:color w:val="auto"/>
              </w:rPr>
              <w:t>06.01.2024</w:t>
            </w:r>
            <w:r w:rsidR="0079255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="00792556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 w:rsidRPr="00062FAE">
              <w:rPr>
                <w:rFonts w:ascii="Times New Roman" w:eastAsia="Times New Roman" w:hAnsi="Times New Roman" w:cs="Times New Roman"/>
                <w:color w:val="auto"/>
              </w:rPr>
              <w:t>. 03 часов 21 минут</w:t>
            </w:r>
            <w:r w:rsidR="00331A73" w:rsidRPr="00331A73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 w:rsidR="00F97600" w:rsidRPr="00331A73">
              <w:rPr>
                <w:lang w:eastAsia="en-US"/>
              </w:rPr>
              <w:t>здесь и далее – время уральское</w:t>
            </w:r>
            <w:r w:rsidR="00331A73" w:rsidRPr="00331A73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AD1" w:rsidRPr="00331A73" w:rsidRDefault="00331A73">
            <w:pPr>
              <w:pStyle w:val="Standard"/>
              <w:jc w:val="both"/>
            </w:pPr>
            <w:r w:rsidRPr="00331A73">
              <w:t>Филиал АО «</w:t>
            </w:r>
            <w:proofErr w:type="spellStart"/>
            <w:r w:rsidRPr="00331A73">
              <w:t>Россети</w:t>
            </w:r>
            <w:proofErr w:type="spellEnd"/>
            <w:r w:rsidRPr="00331A73">
              <w:t xml:space="preserve"> Тюмень» Северные электрические сети,</w:t>
            </w:r>
          </w:p>
          <w:p w:rsidR="00331A73" w:rsidRPr="00C7407A" w:rsidRDefault="00062FAE" w:rsidP="00062FA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t>АО «</w:t>
            </w:r>
            <w:proofErr w:type="spellStart"/>
            <w:r>
              <w:t>Салехардэнерго</w:t>
            </w:r>
            <w:proofErr w:type="spellEnd"/>
            <w:r>
              <w:t>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815714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4C4AD1" w:rsidP="00062FA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Ямало-Ненецкий автономный округ, </w:t>
            </w:r>
            <w:r w:rsidR="00331A73" w:rsidRPr="00331A73">
              <w:t xml:space="preserve">ВЛ 220 кВ Надым – Салехард № </w:t>
            </w:r>
            <w:r w:rsidR="00062FAE">
              <w:t>1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</w:t>
            </w:r>
            <w:proofErr w:type="spellStart"/>
            <w:r w:rsidRPr="004C4AD1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4C4AD1">
              <w:rPr>
                <w:rFonts w:ascii="Times New Roman" w:eastAsia="Times New Roman" w:hAnsi="Times New Roman" w:cs="Times New Roman"/>
                <w:color w:val="auto"/>
              </w:rPr>
              <w:t>, включающего в себя электростанцию (электростан</w:t>
            </w:r>
            <w:r w:rsidR="00F97600">
              <w:rPr>
                <w:rFonts w:ascii="Times New Roman" w:eastAsia="Times New Roman" w:hAnsi="Times New Roman" w:cs="Times New Roman"/>
                <w:color w:val="auto"/>
              </w:rPr>
              <w:t>ции) установленной мощностью 25 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>МВт и более (при отключении всех электрических связей с Единой энергетической системой России или технологически изолированной территориальной энергосистемой), с переходом на изолированную от Единой энергетической системы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включения.</w:t>
            </w:r>
          </w:p>
          <w:p w:rsidR="00331A73" w:rsidRPr="00331A73" w:rsidRDefault="00331A73">
            <w:pPr>
              <w:pStyle w:val="Standard"/>
              <w:jc w:val="both"/>
            </w:pPr>
            <w:r w:rsidRPr="00331A73">
              <w:t>Повреждение основного оборудования электростанции, а также отключение такого оборудования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</w:t>
            </w:r>
          </w:p>
          <w:p w:rsidR="00331A73" w:rsidRPr="00C7407A" w:rsidRDefault="00331A7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31A73">
              <w:t>Неправильные действия защитных устройств и (или) систем автоматики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FAE" w:rsidRPr="007A6704" w:rsidRDefault="00062FAE" w:rsidP="00062FAE">
            <w:pPr>
              <w:jc w:val="both"/>
            </w:pPr>
            <w:r w:rsidRPr="007A6704">
              <w:t>06.01</w:t>
            </w:r>
            <w:r>
              <w:t>.2024</w:t>
            </w:r>
            <w:r w:rsidRPr="007A6704">
              <w:t xml:space="preserve"> в 03-21 действием ДФЗ, 1 ст. ЗЗ</w:t>
            </w:r>
            <w:r>
              <w:t xml:space="preserve"> с неуспешным АПВ</w:t>
            </w:r>
            <w:r w:rsidRPr="007A6704">
              <w:t xml:space="preserve"> отключилась ВЛ 220 </w:t>
            </w:r>
            <w:proofErr w:type="spellStart"/>
            <w:r w:rsidRPr="007A6704">
              <w:t>кВ</w:t>
            </w:r>
            <w:proofErr w:type="spellEnd"/>
            <w:r w:rsidRPr="007A6704">
              <w:t xml:space="preserve"> Надым </w:t>
            </w:r>
            <w:r>
              <w:t>- Салехард № 1.</w:t>
            </w:r>
            <w:r w:rsidRPr="007A6704">
              <w:t xml:space="preserve">В результате Салехардский </w:t>
            </w:r>
            <w:proofErr w:type="spellStart"/>
            <w:r w:rsidRPr="007A6704">
              <w:t>энергорайон</w:t>
            </w:r>
            <w:proofErr w:type="spellEnd"/>
            <w:r w:rsidRPr="007A6704">
              <w:t xml:space="preserve">, </w:t>
            </w:r>
            <w:r>
              <w:t xml:space="preserve">включающий в себя ГТЭС </w:t>
            </w:r>
            <w:proofErr w:type="spellStart"/>
            <w:r>
              <w:t>Обдорск</w:t>
            </w:r>
            <w:proofErr w:type="spellEnd"/>
            <w:r>
              <w:t xml:space="preserve"> и </w:t>
            </w:r>
            <w:r>
              <w:br/>
              <w:t>ТЭС Салехард</w:t>
            </w:r>
            <w:r w:rsidRPr="007A6704">
              <w:t>, выделился на изолированную работу от ЕЭС России с дефицитом мощности 14,49 МВт и кратковременным снижением частоты до 48,4 Гц.</w:t>
            </w:r>
            <w:r>
              <w:t xml:space="preserve"> </w:t>
            </w:r>
            <w:r w:rsidRPr="007A6704">
              <w:t xml:space="preserve">Действием АЧР в </w:t>
            </w:r>
            <w:proofErr w:type="spellStart"/>
            <w:r w:rsidRPr="007A6704">
              <w:t>Салехардском</w:t>
            </w:r>
            <w:proofErr w:type="spellEnd"/>
            <w:r w:rsidRPr="007A6704">
              <w:t xml:space="preserve"> </w:t>
            </w:r>
            <w:proofErr w:type="spellStart"/>
            <w:r w:rsidRPr="007A6704">
              <w:t>энергорайоне</w:t>
            </w:r>
            <w:proofErr w:type="spellEnd"/>
            <w:r w:rsidRPr="007A6704">
              <w:t xml:space="preserve"> </w:t>
            </w:r>
            <w:r>
              <w:t>отключилась нагрузка 12,2 МВт (б</w:t>
            </w:r>
            <w:r w:rsidRPr="007A6704">
              <w:t>ыт в</w:t>
            </w:r>
            <w:r>
              <w:t> </w:t>
            </w:r>
            <w:r w:rsidRPr="007A6704">
              <w:t>г. Салехард (1</w:t>
            </w:r>
            <w:r>
              <w:t>0908 человек) - 12,015 МВт. В 03-21 на ТЭС Салехард</w:t>
            </w:r>
            <w:r w:rsidRPr="007A6704">
              <w:t xml:space="preserve"> отключились ГПА №</w:t>
            </w:r>
            <w:r>
              <w:t xml:space="preserve"> </w:t>
            </w:r>
            <w:r w:rsidRPr="007A6704">
              <w:t>3, ГПА №</w:t>
            </w:r>
            <w:r>
              <w:t xml:space="preserve"> </w:t>
            </w:r>
            <w:r w:rsidRPr="007A6704">
              <w:t>6, ГПА №</w:t>
            </w:r>
            <w:r>
              <w:t xml:space="preserve"> </w:t>
            </w:r>
            <w:r w:rsidRPr="007A6704">
              <w:t>7</w:t>
            </w:r>
            <w:r>
              <w:t xml:space="preserve"> </w:t>
            </w:r>
            <w:r w:rsidRPr="007A6704">
              <w:t>действием защиты "</w:t>
            </w:r>
            <w:r w:rsidRPr="009F7EE7">
              <w:t xml:space="preserve"> Тяжелое детонационное сгорание</w:t>
            </w:r>
            <w:r w:rsidRPr="007A6704">
              <w:t>" с нагрузкой 4,8 МВт.</w:t>
            </w:r>
            <w:r>
              <w:t xml:space="preserve"> </w:t>
            </w:r>
            <w:r w:rsidRPr="007A6704">
              <w:t>Станция снизила рабочую мощность на 4,8 МВт (суммарные ограничения 0,45 МВт).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03-22 диспетчером Тюменского РДУ отдана команда НСС ТЭС Салехард максимум генерации с учетом допустимого перегруза оборудования.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03-22 диспетчером Тюменского РДУ отдана команда НСС ГТЭС </w:t>
            </w:r>
            <w:proofErr w:type="spellStart"/>
            <w:r>
              <w:rPr>
                <w:lang w:eastAsia="en-US"/>
              </w:rPr>
              <w:t>Обдорск</w:t>
            </w:r>
            <w:proofErr w:type="spellEnd"/>
            <w:r>
              <w:rPr>
                <w:lang w:eastAsia="en-US"/>
              </w:rPr>
              <w:t xml:space="preserve"> регулировать частоту с </w:t>
            </w:r>
            <w:proofErr w:type="spellStart"/>
            <w:r>
              <w:rPr>
                <w:lang w:eastAsia="en-US"/>
              </w:rPr>
              <w:t>уставкой</w:t>
            </w:r>
            <w:proofErr w:type="spellEnd"/>
            <w:r>
              <w:rPr>
                <w:lang w:eastAsia="en-US"/>
              </w:rPr>
              <w:t xml:space="preserve"> 50 Гц.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03-27 неуспешное РПВ ВЛ 220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Надым - Салехард №1 со стороны ПС 220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Надым.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03-28 на ТЭС Салехард ГПА № 7 включен в работу.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03-31 на ТЭС Салехард ГПА № 6 включен в работу.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03-53 на ТЭС Салехард ГПА № 3 включен в работу.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мощность станции восстановлена.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Диспетчером Тюменского РДУ отдана команда диспетчеру Филиала АО «</w:t>
            </w:r>
            <w:proofErr w:type="spellStart"/>
            <w:r>
              <w:rPr>
                <w:lang w:eastAsia="en-US"/>
              </w:rPr>
              <w:t>Россети</w:t>
            </w:r>
            <w:proofErr w:type="spellEnd"/>
            <w:r>
              <w:rPr>
                <w:lang w:eastAsia="en-US"/>
              </w:rPr>
              <w:t xml:space="preserve"> Тюмень» Северные электрические сети: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03-42 включить потребителей на величину 0,8 МВт, выполнено в 03-48;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04-16 включить потребителей на величину 1,7 МВт, выполнено в 05-19;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04-24 включить потребителей на величину 1,7 МВт, выполнено в 04-26;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04-27 неуспешное РПВ ВЛ 220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Надым - Салехард №1 со стороны ПС 220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Надым. 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Диспетчером Тюменского РДУ отдана команда диспетчеру Филиала АО «</w:t>
            </w:r>
            <w:proofErr w:type="spellStart"/>
            <w:r>
              <w:rPr>
                <w:lang w:eastAsia="en-US"/>
              </w:rPr>
              <w:t>Россети</w:t>
            </w:r>
            <w:proofErr w:type="spellEnd"/>
            <w:r>
              <w:rPr>
                <w:lang w:eastAsia="en-US"/>
              </w:rPr>
              <w:t xml:space="preserve"> Тюмень» Северные электрические сети: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04-42 включить потребителей на величину 1,49 МВт, выполнено в 04-44.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05-48 диспетчером Тюменского РДУ отдана команда на ввод графиков временного отключения потребления на величину 6,7 МВт в районе ПС 220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Салехард для включения потребителей отключенных действием АЧР, выполнено в 06-02. 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06-28 включены все потребители, отключенные от АЧР.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09-32 диспетчером Тюменского РДУ отдана команда на ввод графиков временного отключения потребления на величину 4,8 МВт в районе ПС 220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Салехард для поднятия частоты с учетом прогнозируемого суточного роста нагрузки, выполнено в 07-32 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06-38 в ходе послеаварийного осмотра ВЛ 220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Надым – Салехард № 1 обнаружено место повреждения на опоре № 959 (обрыв поддерживающей гирлянды изоляторов провода фазы «С»), на проводах и </w:t>
            </w:r>
            <w:proofErr w:type="spellStart"/>
            <w:r>
              <w:rPr>
                <w:lang w:eastAsia="en-US"/>
              </w:rPr>
              <w:t>грозотросе</w:t>
            </w:r>
            <w:proofErr w:type="spellEnd"/>
            <w:r>
              <w:rPr>
                <w:lang w:eastAsia="en-US"/>
              </w:rPr>
              <w:t xml:space="preserve"> обнаружено образование </w:t>
            </w:r>
            <w:proofErr w:type="spellStart"/>
            <w:r>
              <w:rPr>
                <w:lang w:eastAsia="en-US"/>
              </w:rPr>
              <w:t>гололедно-изморозевых</w:t>
            </w:r>
            <w:proofErr w:type="spellEnd"/>
            <w:r>
              <w:rPr>
                <w:lang w:eastAsia="en-US"/>
              </w:rPr>
              <w:t xml:space="preserve"> отложений (</w:t>
            </w:r>
            <w:proofErr w:type="spellStart"/>
            <w:r>
              <w:rPr>
                <w:lang w:eastAsia="en-US"/>
              </w:rPr>
              <w:t>кристалическая</w:t>
            </w:r>
            <w:proofErr w:type="spellEnd"/>
            <w:r>
              <w:rPr>
                <w:lang w:eastAsia="en-US"/>
              </w:rPr>
              <w:t xml:space="preserve"> изморозь толщиной стенки до 60-80 мм, плотность 0,2 г/см3).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10-00 начаты переключения по выводу в ремонт ВЛ 220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Надым - Салехард № 1.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11-38 на ТЭС Салехард отключились ГПА № 6 и ГПА № 7 действием защиты «Тяжелое детонационное сгорание» с нагрузкой 3,4 МВт.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результате в </w:t>
            </w:r>
            <w:proofErr w:type="spellStart"/>
            <w:r>
              <w:rPr>
                <w:lang w:eastAsia="en-US"/>
              </w:rPr>
              <w:t>Салехардском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энергорайоне</w:t>
            </w:r>
            <w:proofErr w:type="spellEnd"/>
            <w:r>
              <w:rPr>
                <w:lang w:eastAsia="en-US"/>
              </w:rPr>
              <w:t xml:space="preserve"> кратковременно снижалась частота до 48,8 Гц.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Действием АЧР в </w:t>
            </w:r>
            <w:proofErr w:type="spellStart"/>
            <w:r>
              <w:rPr>
                <w:lang w:eastAsia="en-US"/>
              </w:rPr>
              <w:t>Салехардском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энергорайоне</w:t>
            </w:r>
            <w:proofErr w:type="spellEnd"/>
            <w:r>
              <w:rPr>
                <w:lang w:eastAsia="en-US"/>
              </w:rPr>
              <w:t xml:space="preserve"> отключилась нагрузка 7,67 МВт (быт в г. Салехард (3822 человек)).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Станция снизила рабочую мощность на 3,2 МВт (суммарные ограничения 0,3 МВт). 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11-39 ВЛ 220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Надым - Салехард № 1 выведена в аварийный ремонт.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11-47 на ТЭС Салехард ГПА № 6 включен в работу.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11-49 на ТЭС Салехард ГПА № 7 включен в работу.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мощность восстановлена.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11-59 на ТЭС Салехард отключился ГПА № 6 действием защиты «Тяжелое детонационное сгорание».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результате в </w:t>
            </w:r>
            <w:proofErr w:type="spellStart"/>
            <w:r>
              <w:rPr>
                <w:lang w:eastAsia="en-US"/>
              </w:rPr>
              <w:t>Салехардском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энергорайоне</w:t>
            </w:r>
            <w:proofErr w:type="spellEnd"/>
            <w:r>
              <w:rPr>
                <w:lang w:eastAsia="en-US"/>
              </w:rPr>
              <w:t xml:space="preserve"> кратковременно снижалась частота до 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48,8 Гц.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Действием АЧР в </w:t>
            </w:r>
            <w:proofErr w:type="spellStart"/>
            <w:r>
              <w:rPr>
                <w:lang w:eastAsia="en-US"/>
              </w:rPr>
              <w:t>Салехардском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энергорайоне</w:t>
            </w:r>
            <w:proofErr w:type="spellEnd"/>
            <w:r>
              <w:rPr>
                <w:lang w:eastAsia="en-US"/>
              </w:rPr>
              <w:t xml:space="preserve"> отключилась нагрузка 6,25 МВт (быт в г. Салехард (3822 человек)).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12-06 на ТЭС Салехард ГПА № 6 включен в работу.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13-01 включены все потребители, отключенные от АЧР.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13-14 на ТЭС Салехард отключился ГПА № 6 действием защиты «Тяжелое детонационное сгорание» с нагрузкой 1,8 МВт.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результате в </w:t>
            </w:r>
            <w:proofErr w:type="spellStart"/>
            <w:r>
              <w:rPr>
                <w:lang w:eastAsia="en-US"/>
              </w:rPr>
              <w:t>Салехардском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энергорайоне</w:t>
            </w:r>
            <w:proofErr w:type="spellEnd"/>
            <w:r>
              <w:rPr>
                <w:lang w:eastAsia="en-US"/>
              </w:rPr>
              <w:t xml:space="preserve"> кратковременно снижалась частота до 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48,7 Гц.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Действием АЧР в </w:t>
            </w:r>
            <w:proofErr w:type="spellStart"/>
            <w:r>
              <w:rPr>
                <w:lang w:eastAsia="en-US"/>
              </w:rPr>
              <w:t>Салехардском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энергорайоне</w:t>
            </w:r>
            <w:proofErr w:type="spellEnd"/>
            <w:r>
              <w:rPr>
                <w:lang w:eastAsia="en-US"/>
              </w:rPr>
              <w:t xml:space="preserve"> отключилась нагрузка 7,1 МВт (быт в 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Салехард (3774 человек)).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Станция снизила рабочую мощность на 1,6 МВт (ограничения 0,15 МВт).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13-27 на ТЭС Салехард ГПА № 6 включен в работу.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мощность восстановлена.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13-49 включены все потребители, отключенные от АЧР.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14-05 включены потребители, отключенные на величину 14,1 МВт, после перевода на собственные источники питания.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15-41 ВЛ 220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Надым - Салехард № 1 включена в работу после ремонта поддерживающей гирлянды изоляторов провода фазы "С" на опоре № 959 чем Салехардский </w:t>
            </w:r>
            <w:proofErr w:type="spellStart"/>
            <w:r>
              <w:rPr>
                <w:lang w:eastAsia="en-US"/>
              </w:rPr>
              <w:t>энергорайон</w:t>
            </w:r>
            <w:proofErr w:type="spellEnd"/>
            <w:r>
              <w:rPr>
                <w:lang w:eastAsia="en-US"/>
              </w:rPr>
              <w:t xml:space="preserve"> синхронизирован с ЕЭС России.</w:t>
            </w:r>
          </w:p>
          <w:p w:rsidR="00D55F71" w:rsidRDefault="00D55F71" w:rsidP="00D55F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15-48 включены все потребители, отключенные по ГВО.</w:t>
            </w:r>
          </w:p>
          <w:p w:rsidR="00963E95" w:rsidRPr="00815714" w:rsidRDefault="00D55F71" w:rsidP="00D55F71">
            <w:pPr>
              <w:jc w:val="both"/>
              <w:rPr>
                <w:color w:val="auto"/>
              </w:rPr>
            </w:pPr>
            <w:r>
              <w:rPr>
                <w:lang w:eastAsia="en-US"/>
              </w:rPr>
              <w:t xml:space="preserve">В 17-30 включена в работу ВЛ 220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Надым – Салехард № 2 после ремонта натяжной гирлянды изоляторов провода фазы "В" на опоре № 928.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331A73" w:rsidP="00D55F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1A73">
              <w:rPr>
                <w:lang w:eastAsia="en-US"/>
              </w:rPr>
              <w:t>выдел</w:t>
            </w:r>
            <w:r>
              <w:rPr>
                <w:lang w:eastAsia="en-US"/>
              </w:rPr>
              <w:t>ение</w:t>
            </w:r>
            <w:r w:rsidRPr="00331A73">
              <w:rPr>
                <w:lang w:eastAsia="en-US"/>
              </w:rPr>
              <w:t xml:space="preserve"> на изолированную от ЕЭС России работу с дефицитом мощности </w:t>
            </w:r>
            <w:r w:rsidR="00D55F71">
              <w:rPr>
                <w:lang w:eastAsia="en-US"/>
              </w:rPr>
              <w:t>7,67</w:t>
            </w:r>
            <w:r w:rsidRPr="00331A73">
              <w:rPr>
                <w:lang w:eastAsia="en-US"/>
              </w:rPr>
              <w:t xml:space="preserve"> МВт и кратковремен</w:t>
            </w:r>
            <w:r w:rsidR="00E75985">
              <w:rPr>
                <w:lang w:eastAsia="en-US"/>
              </w:rPr>
              <w:t xml:space="preserve">ным снижением частоты до </w:t>
            </w:r>
            <w:r w:rsidR="00D55F71">
              <w:rPr>
                <w:lang w:eastAsia="en-US"/>
              </w:rPr>
              <w:t>48,8</w:t>
            </w:r>
            <w:r w:rsidR="00E75985">
              <w:rPr>
                <w:lang w:eastAsia="en-US"/>
              </w:rPr>
              <w:t> </w:t>
            </w:r>
            <w:r w:rsidRPr="00331A73">
              <w:rPr>
                <w:lang w:eastAsia="en-US"/>
              </w:rPr>
              <w:t>Гц.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71" w:rsidRPr="00D55F71" w:rsidRDefault="00D55F71" w:rsidP="00D55F71">
            <w:pPr>
              <w:pStyle w:val="af1"/>
              <w:numPr>
                <w:ilvl w:val="1"/>
                <w:numId w:val="1"/>
              </w:numPr>
              <w:adjustRightInd w:val="0"/>
              <w:ind w:left="0" w:firstLine="0"/>
              <w:jc w:val="both"/>
              <w:rPr>
                <w:szCs w:val="28"/>
              </w:rPr>
            </w:pPr>
            <w:r w:rsidRPr="00D55F71">
              <w:rPr>
                <w:szCs w:val="28"/>
              </w:rPr>
              <w:t xml:space="preserve">Обрыв натяжной гирлянды изоляторов фазы «В» на опоре № 928 ВЛ 220 </w:t>
            </w:r>
            <w:proofErr w:type="spellStart"/>
            <w:r w:rsidRPr="00D55F71">
              <w:rPr>
                <w:szCs w:val="28"/>
              </w:rPr>
              <w:t>кВ</w:t>
            </w:r>
            <w:proofErr w:type="spellEnd"/>
            <w:r w:rsidRPr="00D55F71">
              <w:rPr>
                <w:szCs w:val="28"/>
              </w:rPr>
              <w:t xml:space="preserve"> Надым – Салехард №2 произошел из-за разрыва пестика изолятора вследствие длительных воздействий вибрационных колебательных нагрузок, вызванных ветром в условиях </w:t>
            </w:r>
            <w:proofErr w:type="spellStart"/>
            <w:r w:rsidRPr="00D55F71">
              <w:rPr>
                <w:szCs w:val="28"/>
              </w:rPr>
              <w:t>гололёдно-изморозевых</w:t>
            </w:r>
            <w:proofErr w:type="spellEnd"/>
            <w:r w:rsidRPr="00D55F71">
              <w:rPr>
                <w:szCs w:val="28"/>
              </w:rPr>
              <w:t xml:space="preserve"> образований и низких температур.</w:t>
            </w:r>
            <w:r w:rsidRPr="00D55F71">
              <w:rPr>
                <w:color w:val="1F497D"/>
              </w:rPr>
              <w:t xml:space="preserve">  </w:t>
            </w:r>
          </w:p>
          <w:p w:rsidR="00A3103C" w:rsidRPr="00D55F71" w:rsidRDefault="00D55F71" w:rsidP="00D55F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54CF3">
              <w:rPr>
                <w:szCs w:val="28"/>
              </w:rPr>
              <w:t>Обрыв поддерживающей подвески провода фазы «С» на опоре №</w:t>
            </w:r>
            <w:r>
              <w:rPr>
                <w:szCs w:val="28"/>
              </w:rPr>
              <w:t xml:space="preserve"> </w:t>
            </w:r>
            <w:r w:rsidRPr="00354CF3">
              <w:rPr>
                <w:szCs w:val="28"/>
              </w:rPr>
              <w:t xml:space="preserve">959 ВЛ 220 </w:t>
            </w:r>
            <w:proofErr w:type="spellStart"/>
            <w:r w:rsidRPr="00354CF3">
              <w:rPr>
                <w:szCs w:val="28"/>
              </w:rPr>
              <w:t>кВ</w:t>
            </w:r>
            <w:proofErr w:type="spellEnd"/>
            <w:r w:rsidRPr="00354CF3">
              <w:rPr>
                <w:szCs w:val="28"/>
              </w:rPr>
              <w:t xml:space="preserve"> Надым – Салехард №1 произошел из-за разрыва пестика изолятора вследствие </w:t>
            </w:r>
            <w:r w:rsidRPr="00B517A8">
              <w:rPr>
                <w:szCs w:val="28"/>
              </w:rPr>
              <w:t xml:space="preserve">длительных воздействий вибрационных колебательных нагрузок, вызванных ветром в условиях </w:t>
            </w:r>
            <w:proofErr w:type="spellStart"/>
            <w:r w:rsidRPr="002C5C11">
              <w:rPr>
                <w:szCs w:val="28"/>
              </w:rPr>
              <w:t>гололёдно-изморозевых</w:t>
            </w:r>
            <w:proofErr w:type="spellEnd"/>
            <w:r w:rsidRPr="002C5C11">
              <w:rPr>
                <w:szCs w:val="28"/>
              </w:rPr>
              <w:t xml:space="preserve"> образований</w:t>
            </w:r>
            <w:r w:rsidRPr="007462BC">
              <w:rPr>
                <w:szCs w:val="28"/>
              </w:rPr>
              <w:t xml:space="preserve"> </w:t>
            </w:r>
            <w:r w:rsidRPr="00B517A8">
              <w:rPr>
                <w:szCs w:val="28"/>
              </w:rPr>
              <w:t>и низких температур</w:t>
            </w:r>
            <w:r w:rsidR="00A3103C" w:rsidRPr="0079620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D55F71" w:rsidRPr="00D55F71" w:rsidRDefault="00D55F71" w:rsidP="00D55F71">
            <w:pPr>
              <w:pStyle w:val="Standard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5F71">
              <w:rPr>
                <w:rFonts w:ascii="Times New Roman" w:eastAsia="Times New Roman" w:hAnsi="Times New Roman" w:cs="Times New Roman"/>
                <w:color w:val="auto"/>
              </w:rPr>
              <w:t xml:space="preserve">При выделении </w:t>
            </w:r>
            <w:proofErr w:type="spellStart"/>
            <w:r w:rsidRPr="00D55F71">
              <w:rPr>
                <w:rFonts w:ascii="Times New Roman" w:eastAsia="Times New Roman" w:hAnsi="Times New Roman" w:cs="Times New Roman"/>
                <w:color w:val="auto"/>
              </w:rPr>
              <w:t>Салехардского</w:t>
            </w:r>
            <w:proofErr w:type="spellEnd"/>
            <w:r w:rsidRPr="00D55F7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55F71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D55F71">
              <w:rPr>
                <w:rFonts w:ascii="Times New Roman" w:eastAsia="Times New Roman" w:hAnsi="Times New Roman" w:cs="Times New Roman"/>
                <w:color w:val="auto"/>
              </w:rPr>
              <w:t xml:space="preserve"> на изолированную от ЕЭС России работу произошло нарушение баланса генерируемой и потребляемой мощности со снижением частоты электрического тока до 48,6 Гц, регуляторы мощности в GCP-панелях управления ГПА отрабатывая значение заданного режима работы произвели резкое увеличение подачи топлива на работающие ГПА ТЭС Салехард, что привело к переходному процессу с регистрацией значения мощности до значения 1850 кВт, </w:t>
            </w:r>
            <w:r w:rsidRPr="00D55F7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а на ГПА № 3, ГПА № 6, ГПА № 7 свыше 2000 кВт (при номинальной мощности 1750 кВт каждый).</w:t>
            </w:r>
          </w:p>
          <w:p w:rsidR="0079620E" w:rsidRPr="00C7407A" w:rsidRDefault="00D55F71" w:rsidP="00D55F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55F71">
              <w:rPr>
                <w:rFonts w:ascii="Times New Roman" w:eastAsia="Times New Roman" w:hAnsi="Times New Roman" w:cs="Times New Roman"/>
                <w:color w:val="auto"/>
              </w:rPr>
              <w:t xml:space="preserve">Подача обогащенной </w:t>
            </w:r>
            <w:proofErr w:type="spellStart"/>
            <w:r w:rsidRPr="00D55F71">
              <w:rPr>
                <w:rFonts w:ascii="Times New Roman" w:eastAsia="Times New Roman" w:hAnsi="Times New Roman" w:cs="Times New Roman"/>
                <w:color w:val="auto"/>
              </w:rPr>
              <w:t>газовоздушной</w:t>
            </w:r>
            <w:proofErr w:type="spellEnd"/>
            <w:r w:rsidRPr="00D55F71">
              <w:rPr>
                <w:rFonts w:ascii="Times New Roman" w:eastAsia="Times New Roman" w:hAnsi="Times New Roman" w:cs="Times New Roman"/>
                <w:color w:val="auto"/>
              </w:rPr>
              <w:t xml:space="preserve"> смеси привела к возникновению детонации в камерах сгорания </w:t>
            </w:r>
            <w:proofErr w:type="spellStart"/>
            <w:r w:rsidRPr="00D55F71">
              <w:rPr>
                <w:rFonts w:ascii="Times New Roman" w:eastAsia="Times New Roman" w:hAnsi="Times New Roman" w:cs="Times New Roman"/>
                <w:color w:val="auto"/>
              </w:rPr>
              <w:t>газопоршневых</w:t>
            </w:r>
            <w:proofErr w:type="spellEnd"/>
            <w:r w:rsidRPr="00D55F71">
              <w:rPr>
                <w:rFonts w:ascii="Times New Roman" w:eastAsia="Times New Roman" w:hAnsi="Times New Roman" w:cs="Times New Roman"/>
                <w:color w:val="auto"/>
              </w:rPr>
              <w:t xml:space="preserve"> двигателей, и отключению ГПА действием технологических защит.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A4" w:rsidRPr="00B25BA4" w:rsidRDefault="003A30A1" w:rsidP="00B25BA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="00E7598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25BA4">
              <w:t xml:space="preserve"> </w:t>
            </w:r>
            <w:r w:rsidR="00B25BA4"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В следствие длительного воздействия </w:t>
            </w:r>
            <w:proofErr w:type="spellStart"/>
            <w:r w:rsidR="00B25BA4" w:rsidRPr="00B25BA4">
              <w:rPr>
                <w:rFonts w:ascii="Times New Roman" w:eastAsia="Times New Roman" w:hAnsi="Times New Roman" w:cs="Times New Roman"/>
                <w:color w:val="auto"/>
              </w:rPr>
              <w:t>гололёдно-изморозевых</w:t>
            </w:r>
            <w:proofErr w:type="spellEnd"/>
            <w:r w:rsidR="00B25BA4"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 и ветровых нагрузок, произошёл обрыв натяжной гирлянды изоляторов фазы «В» на опоре № 928 ВЛ 220 </w:t>
            </w:r>
            <w:proofErr w:type="spellStart"/>
            <w:r w:rsidR="00B25BA4" w:rsidRPr="00B25BA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B25BA4"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 Надым – Салехард № 2, в результате чего произошло короткое замыкание провода фазы «В» на «землю» (металлическую опору), что привело к отключению ВЛ 220 </w:t>
            </w:r>
            <w:proofErr w:type="spellStart"/>
            <w:r w:rsidR="00B25BA4" w:rsidRPr="00B25BA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B25BA4"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 Надым – Салехард №2.</w:t>
            </w:r>
          </w:p>
          <w:p w:rsidR="00B25BA4" w:rsidRDefault="00B25BA4" w:rsidP="00B25BA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В следствие длительного воздействия </w:t>
            </w:r>
            <w:proofErr w:type="spellStart"/>
            <w:r w:rsidRPr="00B25BA4">
              <w:rPr>
                <w:rFonts w:ascii="Times New Roman" w:eastAsia="Times New Roman" w:hAnsi="Times New Roman" w:cs="Times New Roman"/>
                <w:color w:val="auto"/>
              </w:rPr>
              <w:t>гололёдно-изморозевых</w:t>
            </w:r>
            <w:proofErr w:type="spellEnd"/>
            <w:r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 и ветровых нагрузок, произошёл обрыв поддерживающей подвески провода фазы «С» на опоре № 959 ВЛ 220 </w:t>
            </w:r>
            <w:proofErr w:type="spellStart"/>
            <w:r w:rsidRPr="00B25BA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 Надым – Салехард № 1, в результате чего произошло короткое замыкание провода фазы «С» на «землю» (металлическую опору), что привело к отключению ВЛ 220 </w:t>
            </w:r>
            <w:proofErr w:type="spellStart"/>
            <w:r w:rsidRPr="00B25BA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 Надым – Салехард №1.</w:t>
            </w:r>
          </w:p>
          <w:p w:rsidR="00B25BA4" w:rsidRDefault="00B25BA4" w:rsidP="00B25BA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2.2. </w:t>
            </w:r>
            <w:r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Существующие проектные решения по ВЛ 220 </w:t>
            </w:r>
            <w:proofErr w:type="spellStart"/>
            <w:r w:rsidRPr="00B25BA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 Надым – Салехард №1 и ВЛ 220 </w:t>
            </w:r>
            <w:proofErr w:type="spellStart"/>
            <w:r w:rsidRPr="00B25BA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 Надым – Салехард № 2, принятые в соответствии с п. 2.5.38 ПУЭ 7 (район по толщине стенки гололеда – III (до 20 мм при плотности гололеда 0,9 г/см3), район по ветровому давлению – IV (800 Па, 36 м/с)), не обеспечивают безаварийную эксплуатацию данных ВЛ в реальных климатических условиях Крайнего Севера (фактические ветровые нагрузки соответствуют VI району (45 м/с, 1250 Па), гололедные нагрузки соответствуют VI району (35 мм). </w:t>
            </w:r>
          </w:p>
          <w:p w:rsidR="00F54909" w:rsidRPr="003A30A1" w:rsidRDefault="00B25BA4" w:rsidP="00B25BA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2.3. </w:t>
            </w:r>
            <w:r w:rsidRPr="00FF7965">
              <w:rPr>
                <w:szCs w:val="28"/>
              </w:rPr>
              <w:t>Аварийное отключение ГПА № 3, ГПА № 6, ГПА № 7 на ТЭС Салехард действием технологической защиты «тяжелое детонационное сгорание».</w:t>
            </w:r>
            <w:r w:rsidRPr="00B25B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75985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A4" w:rsidRDefault="003A30A1" w:rsidP="00B25BA4">
            <w:pPr>
              <w:pStyle w:val="ConsPlusNonformat"/>
              <w:widowControl/>
              <w:jc w:val="both"/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</w:pPr>
            <w:r w:rsidRPr="00A310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75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9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25BA4"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Выполнить мероприятия по реконструкции ВЛ 220 </w:t>
            </w:r>
            <w:proofErr w:type="spellStart"/>
            <w:r w:rsidR="00B25BA4"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кВ</w:t>
            </w:r>
            <w:proofErr w:type="spellEnd"/>
            <w:r w:rsidR="00B25BA4"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 Надым – Салехард № 1, 2 в объеме</w:t>
            </w:r>
            <w:r w:rsid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 </w:t>
            </w:r>
            <w:r w:rsidR="00B25BA4"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плана-графика, предусмотренного п.3.2.1 организационных мероприятий.</w:t>
            </w:r>
          </w:p>
          <w:p w:rsidR="00B25BA4" w:rsidRDefault="00B25BA4" w:rsidP="00B25BA4">
            <w:pPr>
              <w:pStyle w:val="ConsPlusNonformat"/>
              <w:widowControl/>
              <w:jc w:val="both"/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</w:pPr>
            <w:r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3.2.</w:t>
            </w:r>
            <w:r>
              <w:t xml:space="preserve"> </w:t>
            </w:r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Выполнить замену гирлянд изоляторов, линейной арматуры и</w:t>
            </w:r>
            <w:r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 </w:t>
            </w:r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гасителей вибрации в пролётах опор №№ 806-1056 ВЛ 220 </w:t>
            </w:r>
            <w:proofErr w:type="spellStart"/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кВ</w:t>
            </w:r>
            <w:proofErr w:type="spellEnd"/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 Надым – Салехард № 2.</w:t>
            </w:r>
          </w:p>
          <w:p w:rsidR="00B25BA4" w:rsidRDefault="00B25BA4" w:rsidP="00B25BA4">
            <w:pPr>
              <w:pStyle w:val="ConsPlusNonformat"/>
              <w:jc w:val="both"/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</w:pPr>
            <w:r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3.3.</w:t>
            </w:r>
            <w:r>
              <w:t xml:space="preserve"> </w:t>
            </w:r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Выполнить установку межфазных изолирующих распорок в</w:t>
            </w:r>
            <w:r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 </w:t>
            </w:r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пролётах опор №№ 898-952, на ВЛ 220 </w:t>
            </w:r>
            <w:proofErr w:type="spellStart"/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кВ</w:t>
            </w:r>
            <w:proofErr w:type="spellEnd"/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 Надым – Салехард № 2.</w:t>
            </w:r>
          </w:p>
          <w:p w:rsidR="00B25BA4" w:rsidRDefault="00B25BA4" w:rsidP="00B25BA4">
            <w:pPr>
              <w:pStyle w:val="ConsPlusNonformat"/>
              <w:jc w:val="both"/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</w:pPr>
            <w:r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3.4.</w:t>
            </w:r>
            <w:r>
              <w:t xml:space="preserve"> </w:t>
            </w:r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Выполнить замену гирлянд изоляторов, линейной арматуры и</w:t>
            </w:r>
            <w:r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 </w:t>
            </w:r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гасителей вибрации в пролётах опор №№ 806-1056 ВЛ 220 </w:t>
            </w:r>
            <w:proofErr w:type="spellStart"/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кВ</w:t>
            </w:r>
            <w:proofErr w:type="spellEnd"/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 Надым – Салехард № 1.</w:t>
            </w:r>
          </w:p>
          <w:p w:rsidR="00B25BA4" w:rsidRDefault="00B25BA4" w:rsidP="00B25BA4">
            <w:pPr>
              <w:pStyle w:val="ConsPlusNonformat"/>
              <w:jc w:val="both"/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</w:pPr>
            <w:r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3.5. </w:t>
            </w:r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Провести испытания ГПА по программе, предусмотренной п.</w:t>
            </w:r>
            <w:r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 </w:t>
            </w:r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3.2.2 организационных мероприятий, разработать и реализовать необходимые мероприятия по результатам проведённых испытаний.</w:t>
            </w:r>
          </w:p>
          <w:p w:rsidR="00B25BA4" w:rsidRDefault="00B25BA4" w:rsidP="00B25BA4">
            <w:pPr>
              <w:pStyle w:val="ConsPlusNonformat"/>
              <w:jc w:val="both"/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</w:pPr>
            <w:r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3.6. </w:t>
            </w:r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Выполнить проверку настроек топливной аппаратуры ГПА ТЭС Салехард. По результатам проверки выполнить калибровку </w:t>
            </w:r>
            <w:proofErr w:type="spellStart"/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газовоздушной</w:t>
            </w:r>
            <w:proofErr w:type="spellEnd"/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 смеси ГПА № 1, ГПА № 2, ГПА № 3, ГПА № 4, ГПА № 5, ГПА № 6, ГПА № 7, ГПА № 8 ТЭС Салехард.</w:t>
            </w:r>
          </w:p>
          <w:p w:rsidR="00B25BA4" w:rsidRDefault="00B25BA4" w:rsidP="00B25BA4">
            <w:pPr>
              <w:pStyle w:val="ConsPlusNonformat"/>
              <w:jc w:val="both"/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</w:pPr>
            <w:r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3.7. </w:t>
            </w:r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Выполнить доработку программного обеспечения ПТК АВТОНИТ для АСУ ТП ТЭС Салехард по изменению задания </w:t>
            </w:r>
            <w:proofErr w:type="spellStart"/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>статизма</w:t>
            </w:r>
            <w:proofErr w:type="spellEnd"/>
            <w:r w:rsidRPr="00B25BA4"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  <w:t xml:space="preserve"> на более плавное (для исключения резкого увеличения подачи топлива на работающие ГПА ТЭС Салехард).</w:t>
            </w:r>
          </w:p>
          <w:p w:rsidR="00B25BA4" w:rsidRPr="00B25BA4" w:rsidRDefault="00B25BA4" w:rsidP="00B25BA4">
            <w:pPr>
              <w:pStyle w:val="ConsPlusNonformat"/>
              <w:jc w:val="both"/>
              <w:rPr>
                <w:rFonts w:ascii="Tempora LGC Uni" w:eastAsia="Tempora LGC Uni" w:hAnsi="Tempora LGC Uni" w:cs="Tempora LGC Uni"/>
                <w:color w:val="000000"/>
                <w:kern w:val="3"/>
                <w:sz w:val="24"/>
                <w:szCs w:val="28"/>
              </w:rPr>
            </w:pPr>
          </w:p>
          <w:p w:rsidR="00F54909" w:rsidRPr="00A3103C" w:rsidRDefault="00F54909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A4" w:rsidRDefault="003A30A1" w:rsidP="00B25B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63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BA4">
              <w:t xml:space="preserve"> </w:t>
            </w:r>
            <w:r w:rsidR="00B25BA4" w:rsidRPr="00B25BA4">
              <w:rPr>
                <w:rFonts w:ascii="Times New Roman" w:hAnsi="Times New Roman" w:cs="Times New Roman"/>
                <w:sz w:val="24"/>
                <w:szCs w:val="24"/>
              </w:rPr>
              <w:t>Разработать план-график реализации организационных и</w:t>
            </w:r>
            <w:r w:rsidR="00B25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25BA4" w:rsidRPr="00B25BA4">
              <w:rPr>
                <w:rFonts w:ascii="Times New Roman" w:hAnsi="Times New Roman" w:cs="Times New Roman"/>
                <w:sz w:val="24"/>
                <w:szCs w:val="24"/>
              </w:rPr>
              <w:t>технических мероприятий (в том числе связанных с</w:t>
            </w:r>
            <w:r w:rsidR="00B25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25BA4" w:rsidRPr="00B25BA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реконструкцией), обеспечивающих повышение надежности работы ВЛ 220 </w:t>
            </w:r>
            <w:proofErr w:type="spellStart"/>
            <w:r w:rsidR="00B25BA4" w:rsidRPr="00B25BA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25BA4" w:rsidRPr="00B25BA4">
              <w:rPr>
                <w:rFonts w:ascii="Times New Roman" w:hAnsi="Times New Roman" w:cs="Times New Roman"/>
                <w:sz w:val="24"/>
                <w:szCs w:val="24"/>
              </w:rPr>
              <w:t xml:space="preserve"> Надым – Салехард № 1,2 на участках ВЛ, наиболее подверженных воздействию ветровых нагрузок и ГИО (пролёты опор №№ 806-1056), со сроком выполнения до 2026 года.</w:t>
            </w:r>
          </w:p>
          <w:p w:rsidR="00B25BA4" w:rsidRPr="00B25BA4" w:rsidRDefault="00B25BA4" w:rsidP="00B25B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630C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5B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испытаний ГПА № 1, ГПА № 2, ГПА № 3, ГПА № 4, ГПА № 5, ГПА </w:t>
            </w:r>
          </w:p>
          <w:p w:rsidR="003A30A1" w:rsidRPr="0079620E" w:rsidRDefault="00B25BA4" w:rsidP="00B25B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4">
              <w:rPr>
                <w:rFonts w:ascii="Times New Roman" w:hAnsi="Times New Roman" w:cs="Times New Roman"/>
                <w:sz w:val="24"/>
                <w:szCs w:val="24"/>
              </w:rPr>
              <w:t xml:space="preserve">№ 6, ГПА № 7 ГПА № 8 ТЭС Салехард для проверки работы приводных </w:t>
            </w:r>
            <w:proofErr w:type="spellStart"/>
            <w:r w:rsidRPr="00B25BA4">
              <w:rPr>
                <w:rFonts w:ascii="Times New Roman" w:hAnsi="Times New Roman" w:cs="Times New Roman"/>
                <w:sz w:val="24"/>
                <w:szCs w:val="24"/>
              </w:rPr>
              <w:t>газопоршневых</w:t>
            </w:r>
            <w:proofErr w:type="spellEnd"/>
            <w:r w:rsidRPr="00B25BA4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двигателей в различных режимах, с целью проведения анализа особенностей возникновения детонации и определения мероприятий по устранению недостатков, приводящих к детонации в переходных режимах.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87" w:rsidRPr="00792556" w:rsidRDefault="003A30A1" w:rsidP="00762F8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92556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630C65" w:rsidRPr="00792556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630C65" w:rsidRPr="0079255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="00762F87" w:rsidRPr="00792556">
              <w:rPr>
                <w:rFonts w:ascii="Times New Roman" w:eastAsia="Times New Roman" w:hAnsi="Times New Roman" w:cs="Times New Roman"/>
                <w:color w:val="auto"/>
              </w:rPr>
              <w:t>Несоответствие с</w:t>
            </w:r>
            <w:r w:rsidR="0021675A" w:rsidRPr="00792556">
              <w:rPr>
                <w:rFonts w:ascii="Times New Roman" w:eastAsia="Times New Roman" w:hAnsi="Times New Roman" w:cs="Times New Roman"/>
                <w:color w:val="auto"/>
              </w:rPr>
              <w:t>уществующи</w:t>
            </w:r>
            <w:r w:rsidR="00762F87" w:rsidRPr="00792556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="0021675A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 проектны</w:t>
            </w:r>
            <w:r w:rsidR="00762F87" w:rsidRPr="00792556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="0021675A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 решени</w:t>
            </w:r>
            <w:r w:rsidR="00762F87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й, принятых при сооружении объекта электросетевого </w:t>
            </w:r>
            <w:r w:rsidR="00792556" w:rsidRPr="00792556">
              <w:rPr>
                <w:rFonts w:ascii="Times New Roman" w:eastAsia="Times New Roman" w:hAnsi="Times New Roman" w:cs="Times New Roman"/>
                <w:color w:val="auto"/>
              </w:rPr>
              <w:t>хозяйства, реальным</w:t>
            </w:r>
            <w:r w:rsidR="00762F87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 климатическим условиям Крайнего Севера</w:t>
            </w:r>
            <w:r w:rsidR="006B12EC" w:rsidRPr="00792556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762F87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B12EC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в части соответствия </w:t>
            </w:r>
            <w:r w:rsidR="000F6AF3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элементов линий электропередач </w:t>
            </w:r>
            <w:r w:rsidR="006B12EC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разрушающим нагрузкам </w:t>
            </w:r>
            <w:r w:rsidR="000F6AF3" w:rsidRPr="00792556">
              <w:rPr>
                <w:rFonts w:ascii="Times New Roman" w:eastAsia="Times New Roman" w:hAnsi="Times New Roman" w:cs="Times New Roman"/>
                <w:color w:val="auto"/>
              </w:rPr>
              <w:t>под воздействием ветровых и гололедных</w:t>
            </w:r>
            <w:r w:rsidR="00762F87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 нагруз</w:t>
            </w:r>
            <w:r w:rsidR="000F6AF3" w:rsidRPr="00792556">
              <w:rPr>
                <w:rFonts w:ascii="Times New Roman" w:eastAsia="Times New Roman" w:hAnsi="Times New Roman" w:cs="Times New Roman"/>
                <w:color w:val="auto"/>
              </w:rPr>
              <w:t>ок;</w:t>
            </w:r>
            <w:r w:rsidR="00762F87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7F1B46" w:rsidRPr="00792556" w:rsidRDefault="005C5AE9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5.2. Не выполнение владельцем объекта электроэнергетики противоаварийных мероприятий, </w:t>
            </w:r>
            <w:r w:rsidR="00480CEE" w:rsidRPr="00792556">
              <w:rPr>
                <w:rFonts w:ascii="Times New Roman" w:eastAsia="Times New Roman" w:hAnsi="Times New Roman" w:cs="Times New Roman"/>
                <w:color w:val="auto"/>
              </w:rPr>
              <w:t>разработанных при проведении расследований причин предыдущих аварий объекта электросетевого хозяйства;</w:t>
            </w:r>
          </w:p>
          <w:p w:rsidR="00F850C3" w:rsidRPr="00A524CF" w:rsidRDefault="00501377" w:rsidP="00A524C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792556">
              <w:rPr>
                <w:rFonts w:ascii="Times New Roman" w:eastAsia="Times New Roman" w:hAnsi="Times New Roman" w:cs="Times New Roman"/>
                <w:color w:val="auto"/>
              </w:rPr>
              <w:t>5.3</w:t>
            </w:r>
            <w:r w:rsidR="00F850C3" w:rsidRPr="00792556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F850C3" w:rsidRPr="0079255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="00352414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Необходимость </w:t>
            </w:r>
            <w:r w:rsidR="001144F2" w:rsidRPr="00792556">
              <w:rPr>
                <w:rFonts w:ascii="Times New Roman" w:eastAsia="Times New Roman" w:hAnsi="Times New Roman" w:cs="Times New Roman"/>
                <w:color w:val="auto"/>
              </w:rPr>
              <w:t>проведения индивидуальных испытаний</w:t>
            </w:r>
            <w:r w:rsidR="00A524CF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 и соответствующей </w:t>
            </w:r>
            <w:r w:rsidR="00352414" w:rsidRPr="00792556">
              <w:rPr>
                <w:rFonts w:ascii="Times New Roman" w:eastAsia="Times New Roman" w:hAnsi="Times New Roman" w:cs="Times New Roman"/>
                <w:color w:val="auto"/>
              </w:rPr>
              <w:t>доработки программного обеспечения</w:t>
            </w:r>
            <w:r w:rsidR="00A524CF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7F1B46" w:rsidRPr="00792556">
              <w:rPr>
                <w:rFonts w:ascii="Times New Roman" w:eastAsia="Times New Roman" w:hAnsi="Times New Roman" w:cs="Times New Roman"/>
                <w:color w:val="auto"/>
              </w:rPr>
              <w:t>спольз</w:t>
            </w:r>
            <w:r w:rsidR="00A524CF" w:rsidRPr="00792556">
              <w:rPr>
                <w:rFonts w:ascii="Times New Roman" w:eastAsia="Times New Roman" w:hAnsi="Times New Roman" w:cs="Times New Roman"/>
                <w:color w:val="auto"/>
              </w:rPr>
              <w:t>уемого</w:t>
            </w:r>
            <w:r w:rsidR="007F1B46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 оборудования иностранного производства в </w:t>
            </w:r>
            <w:r w:rsidR="00A524CF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условиях </w:t>
            </w:r>
            <w:r w:rsidR="00F850C3" w:rsidRPr="00792556">
              <w:rPr>
                <w:rFonts w:ascii="Times New Roman" w:eastAsia="Times New Roman" w:hAnsi="Times New Roman" w:cs="Times New Roman"/>
                <w:color w:val="auto"/>
              </w:rPr>
              <w:t>отсутстви</w:t>
            </w:r>
            <w:r w:rsidR="00A524CF" w:rsidRPr="00792556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="00F850C3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 технической поддержки производителя</w:t>
            </w:r>
            <w:r w:rsidR="00A524CF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, связанным с </w:t>
            </w:r>
            <w:proofErr w:type="spellStart"/>
            <w:r w:rsidR="00A524CF" w:rsidRPr="00792556">
              <w:rPr>
                <w:rFonts w:ascii="Times New Roman" w:eastAsia="Times New Roman" w:hAnsi="Times New Roman" w:cs="Times New Roman"/>
                <w:color w:val="auto"/>
              </w:rPr>
              <w:t>санкционной</w:t>
            </w:r>
            <w:proofErr w:type="spellEnd"/>
            <w:r w:rsidR="00A524CF" w:rsidRPr="00792556">
              <w:rPr>
                <w:rFonts w:ascii="Times New Roman" w:eastAsia="Times New Roman" w:hAnsi="Times New Roman" w:cs="Times New Roman"/>
                <w:color w:val="auto"/>
              </w:rPr>
              <w:t xml:space="preserve"> политикой иностранных государств.</w:t>
            </w:r>
          </w:p>
        </w:tc>
      </w:tr>
      <w:tr w:rsidR="00C7407A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C7407A" w:rsidRDefault="003A3CB1" w:rsidP="00202868">
            <w:pPr>
              <w:pStyle w:val="TableContents"/>
              <w:ind w:left="-105"/>
              <w:jc w:val="center"/>
              <w:rPr>
                <w:color w:val="FF0000"/>
              </w:rPr>
            </w:pPr>
            <w:r w:rsidRPr="00F87507">
              <w:rPr>
                <w:noProof/>
              </w:rPr>
              <w:drawing>
                <wp:inline distT="0" distB="0" distL="0" distR="0" wp14:anchorId="7174DA3E" wp14:editId="2AE578AE">
                  <wp:extent cx="6690995" cy="15243810"/>
                  <wp:effectExtent l="0" t="0" r="0" b="0"/>
                  <wp:docPr id="1" name="Рисунок 1" descr="C:\Users\Ezhel-VA\AppData\Local\Microsoft\Windows\INetCache\Content.Outlook\IQ87PQ9K\IMG-20240105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zhel-VA\AppData\Local\Microsoft\Windows\INetCache\Content.Outlook\IQ87PQ9K\IMG-20240105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995" cy="1524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2D2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0562D2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3A3CB1" w:rsidP="000562D2">
            <w:pPr>
              <w:pStyle w:val="TableContents"/>
              <w:ind w:left="-105"/>
              <w:rPr>
                <w:color w:val="FF0000"/>
              </w:rPr>
            </w:pPr>
            <w:r w:rsidRPr="00F87507">
              <w:rPr>
                <w:noProof/>
              </w:rPr>
              <w:drawing>
                <wp:inline distT="0" distB="0" distL="0" distR="0" wp14:anchorId="37957A2D" wp14:editId="7C7CDAD3">
                  <wp:extent cx="6690995" cy="15243810"/>
                  <wp:effectExtent l="0" t="0" r="0" b="0"/>
                  <wp:docPr id="2" name="Рисунок 2" descr="C:\Users\Ezhel-VA\AppData\Local\Microsoft\Windows\INetCache\Content.Outlook\IQ87PQ9K\IMG-20240105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zhel-VA\AppData\Local\Microsoft\Windows\INetCache\Content.Outlook\IQ87PQ9K\IMG-20240105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995" cy="1524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2D2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0562D2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3A3CB1" w:rsidP="00202868">
            <w:pPr>
              <w:pStyle w:val="TableContents"/>
              <w:ind w:left="-105"/>
              <w:jc w:val="center"/>
              <w:rPr>
                <w:noProof/>
                <w:color w:val="FF0000"/>
              </w:rPr>
            </w:pPr>
            <w:r w:rsidRPr="00F87507">
              <w:rPr>
                <w:noProof/>
              </w:rPr>
              <w:drawing>
                <wp:inline distT="0" distB="0" distL="0" distR="0" wp14:anchorId="7D09F4D6" wp14:editId="0202C323">
                  <wp:extent cx="7200900" cy="3160705"/>
                  <wp:effectExtent l="0" t="0" r="0" b="1905"/>
                  <wp:docPr id="4" name="Рисунок 4" descr="C:\Users\Ezhel-VA\AppData\Local\Microsoft\Windows\INetCache\Content.Outlook\IQ87PQ9K\IMG-20240105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zhel-VA\AppData\Local\Microsoft\Windows\INetCache\Content.Outlook\IQ87PQ9K\IMG-20240105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0" cy="31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2D2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0562D2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3A3CB1" w:rsidP="00202868">
            <w:pPr>
              <w:pStyle w:val="TableContents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  <w:r w:rsidRPr="00F87507">
              <w:rPr>
                <w:noProof/>
              </w:rPr>
              <w:drawing>
                <wp:inline distT="0" distB="0" distL="0" distR="0" wp14:anchorId="7F937DE7" wp14:editId="585210B6">
                  <wp:extent cx="7200900" cy="3160705"/>
                  <wp:effectExtent l="0" t="0" r="0" b="1905"/>
                  <wp:docPr id="3" name="Рисунок 3" descr="C:\Users\Ezhel-VA\AppData\Local\Microsoft\Windows\INetCache\Content.Outlook\IQ87PQ9K\IMG-20240105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hel-VA\AppData\Local\Microsoft\Windows\INetCache\Content.Outlook\IQ87PQ9K\IMG-20240105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0" cy="31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CB1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B1" w:rsidRDefault="003A3CB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B1" w:rsidRPr="00F87507" w:rsidRDefault="003A3CB1" w:rsidP="00202868">
            <w:pPr>
              <w:pStyle w:val="TableContents"/>
              <w:ind w:left="-105"/>
              <w:jc w:val="center"/>
              <w:rPr>
                <w:noProof/>
              </w:rPr>
            </w:pPr>
            <w:r w:rsidRPr="00F87507">
              <w:rPr>
                <w:noProof/>
              </w:rPr>
              <w:drawing>
                <wp:inline distT="0" distB="0" distL="0" distR="0" wp14:anchorId="0C531B0E" wp14:editId="6B419770">
                  <wp:extent cx="4962525" cy="11006455"/>
                  <wp:effectExtent l="0" t="0" r="9525" b="4445"/>
                  <wp:docPr id="5" name="Рисунок 5" descr="C:\Users\Ezhel-VA\AppData\Local\Microsoft\Windows\INetCache\Content.Outlook\IQ87PQ9K\IMG-20240106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zhel-VA\AppData\Local\Microsoft\Windows\INetCache\Content.Outlook\IQ87PQ9K\IMG-20240106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1100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CB1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B1" w:rsidRDefault="003A3CB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B1" w:rsidRPr="00F87507" w:rsidRDefault="003A3CB1" w:rsidP="00202868">
            <w:pPr>
              <w:pStyle w:val="TableContents"/>
              <w:ind w:left="-105"/>
              <w:jc w:val="center"/>
              <w:rPr>
                <w:noProof/>
              </w:rPr>
            </w:pPr>
            <w:r w:rsidRPr="00F87507">
              <w:rPr>
                <w:noProof/>
              </w:rPr>
              <w:drawing>
                <wp:inline distT="0" distB="0" distL="0" distR="0" wp14:anchorId="6A6D2C3C" wp14:editId="7946EEE8">
                  <wp:extent cx="4962525" cy="11006455"/>
                  <wp:effectExtent l="0" t="0" r="9525" b="4445"/>
                  <wp:docPr id="6" name="Рисунок 6" descr="C:\Users\Ezhel-VA\AppData\Local\Microsoft\Windows\INetCache\Content.Outlook\IQ87PQ9K\IMG-20240106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zhel-VA\AppData\Local\Microsoft\Windows\INetCache\Content.Outlook\IQ87PQ9K\IMG-20240106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1100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CB1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B1" w:rsidRDefault="003A3CB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B1" w:rsidRPr="00F87507" w:rsidRDefault="003A3CB1" w:rsidP="00202868">
            <w:pPr>
              <w:pStyle w:val="TableContents"/>
              <w:ind w:left="-105"/>
              <w:jc w:val="center"/>
              <w:rPr>
                <w:noProof/>
              </w:rPr>
            </w:pPr>
            <w:r w:rsidRPr="00F87507">
              <w:rPr>
                <w:noProof/>
              </w:rPr>
              <w:drawing>
                <wp:inline distT="0" distB="0" distL="0" distR="0" wp14:anchorId="4DC77F55" wp14:editId="796CB9DD">
                  <wp:extent cx="7200900" cy="9621585"/>
                  <wp:effectExtent l="0" t="0" r="0" b="0"/>
                  <wp:docPr id="7" name="Рисунок 7" descr="C:\Users\Ezhel-VA\AppData\Local\Microsoft\Windows\INetCache\Content.Outlook\IQ87PQ9K\IMG-20240106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zhel-VA\AppData\Local\Microsoft\Windows\INetCache\Content.Outlook\IQ87PQ9K\IMG-20240106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0" cy="962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CB1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B1" w:rsidRDefault="003A3CB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B1" w:rsidRPr="00F87507" w:rsidRDefault="003A3CB1" w:rsidP="00202868">
            <w:pPr>
              <w:pStyle w:val="TableContents"/>
              <w:ind w:left="-105"/>
              <w:jc w:val="center"/>
              <w:rPr>
                <w:noProof/>
              </w:rPr>
            </w:pPr>
            <w:r w:rsidRPr="00F87507">
              <w:rPr>
                <w:noProof/>
              </w:rPr>
              <w:drawing>
                <wp:inline distT="0" distB="0" distL="0" distR="0" wp14:anchorId="5FA53C99" wp14:editId="6112A4CD">
                  <wp:extent cx="4962525" cy="11006455"/>
                  <wp:effectExtent l="0" t="0" r="9525" b="4445"/>
                  <wp:docPr id="8" name="Рисунок 8" descr="C:\Users\Ezhel-VA\AppData\Local\Microsoft\Windows\INetCache\Content.Outlook\IQ87PQ9K\IMG-20240106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zhel-VA\AppData\Local\Microsoft\Windows\INetCache\Content.Outlook\IQ87PQ9K\IMG-20240106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1100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16"/>
      <w:footerReference w:type="default" r:id="rId1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E7" w:rsidRDefault="00E525E7">
      <w:r>
        <w:separator/>
      </w:r>
    </w:p>
  </w:endnote>
  <w:endnote w:type="continuationSeparator" w:id="0">
    <w:p w:rsidR="00E525E7" w:rsidRDefault="00E5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E7" w:rsidRDefault="00E525E7">
      <w:r>
        <w:separator/>
      </w:r>
    </w:p>
  </w:footnote>
  <w:footnote w:type="continuationSeparator" w:id="0">
    <w:p w:rsidR="00E525E7" w:rsidRDefault="00E52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B0F"/>
    <w:multiLevelType w:val="multilevel"/>
    <w:tmpl w:val="DA6CF85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562D2"/>
    <w:rsid w:val="00062FAE"/>
    <w:rsid w:val="00074EA0"/>
    <w:rsid w:val="00074F75"/>
    <w:rsid w:val="000810F2"/>
    <w:rsid w:val="000D4C6C"/>
    <w:rsid w:val="000F402E"/>
    <w:rsid w:val="000F6AF3"/>
    <w:rsid w:val="001144F2"/>
    <w:rsid w:val="00121BE6"/>
    <w:rsid w:val="00132C6E"/>
    <w:rsid w:val="00141180"/>
    <w:rsid w:val="001C73DF"/>
    <w:rsid w:val="001D2378"/>
    <w:rsid w:val="00202868"/>
    <w:rsid w:val="0021675A"/>
    <w:rsid w:val="00237429"/>
    <w:rsid w:val="00286961"/>
    <w:rsid w:val="00331A73"/>
    <w:rsid w:val="00335BD7"/>
    <w:rsid w:val="00352414"/>
    <w:rsid w:val="00383242"/>
    <w:rsid w:val="003A30A1"/>
    <w:rsid w:val="003A3CB1"/>
    <w:rsid w:val="003F4341"/>
    <w:rsid w:val="004401FF"/>
    <w:rsid w:val="004605DA"/>
    <w:rsid w:val="004709FE"/>
    <w:rsid w:val="00480CEE"/>
    <w:rsid w:val="004A5B9D"/>
    <w:rsid w:val="004A6FAA"/>
    <w:rsid w:val="004C4AD1"/>
    <w:rsid w:val="00501377"/>
    <w:rsid w:val="005B6E01"/>
    <w:rsid w:val="005C5AE9"/>
    <w:rsid w:val="00630C65"/>
    <w:rsid w:val="00662220"/>
    <w:rsid w:val="006648D0"/>
    <w:rsid w:val="006800CE"/>
    <w:rsid w:val="00683D53"/>
    <w:rsid w:val="006B12EC"/>
    <w:rsid w:val="006F5E2E"/>
    <w:rsid w:val="00722A02"/>
    <w:rsid w:val="00762D7D"/>
    <w:rsid w:val="00762F87"/>
    <w:rsid w:val="00792556"/>
    <w:rsid w:val="0079620E"/>
    <w:rsid w:val="007B7F30"/>
    <w:rsid w:val="007C63DF"/>
    <w:rsid w:val="007E6479"/>
    <w:rsid w:val="007F1B46"/>
    <w:rsid w:val="00804C05"/>
    <w:rsid w:val="00815714"/>
    <w:rsid w:val="00825AB7"/>
    <w:rsid w:val="0087338F"/>
    <w:rsid w:val="0088178E"/>
    <w:rsid w:val="008D40D0"/>
    <w:rsid w:val="008F502B"/>
    <w:rsid w:val="009471EF"/>
    <w:rsid w:val="00963E95"/>
    <w:rsid w:val="00982E1F"/>
    <w:rsid w:val="009A7050"/>
    <w:rsid w:val="00A00E41"/>
    <w:rsid w:val="00A27849"/>
    <w:rsid w:val="00A3103C"/>
    <w:rsid w:val="00A524CF"/>
    <w:rsid w:val="00A968E7"/>
    <w:rsid w:val="00B141F2"/>
    <w:rsid w:val="00B25BA4"/>
    <w:rsid w:val="00B576BC"/>
    <w:rsid w:val="00BC2E3E"/>
    <w:rsid w:val="00C60B70"/>
    <w:rsid w:val="00C7407A"/>
    <w:rsid w:val="00D55F71"/>
    <w:rsid w:val="00E44539"/>
    <w:rsid w:val="00E525E7"/>
    <w:rsid w:val="00E703CF"/>
    <w:rsid w:val="00E75985"/>
    <w:rsid w:val="00ED1808"/>
    <w:rsid w:val="00F54909"/>
    <w:rsid w:val="00F850C3"/>
    <w:rsid w:val="00F97600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Plain Text"/>
    <w:basedOn w:val="a"/>
    <w:link w:val="af0"/>
    <w:uiPriority w:val="99"/>
    <w:rsid w:val="00331A73"/>
    <w:pPr>
      <w:suppressAutoHyphens w:val="0"/>
      <w:overflowPunct/>
      <w:autoSpaceDE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31A73"/>
    <w:rPr>
      <w:rFonts w:ascii="Courier New" w:eastAsia="Times New Roman" w:hAnsi="Courier New" w:cs="Times New Roman"/>
      <w:lang w:val="x-none" w:eastAsia="x-none"/>
    </w:rPr>
  </w:style>
  <w:style w:type="paragraph" w:customStyle="1" w:styleId="pte2">
    <w:name w:val="pte2"/>
    <w:basedOn w:val="a"/>
    <w:rsid w:val="0079620E"/>
    <w:pPr>
      <w:widowControl w:val="0"/>
      <w:suppressAutoHyphens w:val="0"/>
      <w:overflowPunct/>
      <w:autoSpaceDE/>
      <w:autoSpaceDN/>
      <w:spacing w:line="220" w:lineRule="exact"/>
      <w:ind w:left="397"/>
      <w:jc w:val="both"/>
      <w:textAlignment w:val="auto"/>
    </w:pPr>
    <w:rPr>
      <w:rFonts w:ascii="Arial" w:eastAsia="Times New Roman" w:hAnsi="Arial" w:cs="Times New Roman"/>
      <w:snapToGrid w:val="0"/>
      <w:color w:val="auto"/>
      <w:kern w:val="0"/>
      <w:sz w:val="20"/>
      <w:szCs w:val="20"/>
    </w:rPr>
  </w:style>
  <w:style w:type="paragraph" w:customStyle="1" w:styleId="ConsPlusNonformat">
    <w:name w:val="ConsPlusNonformat"/>
    <w:uiPriority w:val="99"/>
    <w:rsid w:val="007962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List Paragraph"/>
    <w:basedOn w:val="a"/>
    <w:uiPriority w:val="34"/>
    <w:qFormat/>
    <w:rsid w:val="00D5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90F2-84E7-43AC-AF99-645693A1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Патрушева Елена Викторовна</cp:lastModifiedBy>
  <cp:revision>2</cp:revision>
  <cp:lastPrinted>2022-12-26T12:32:00Z</cp:lastPrinted>
  <dcterms:created xsi:type="dcterms:W3CDTF">2024-02-19T09:32:00Z</dcterms:created>
  <dcterms:modified xsi:type="dcterms:W3CDTF">2024-02-19T09:32:00Z</dcterms:modified>
</cp:coreProperties>
</file>