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E" w:rsidRDefault="00FB328E" w:rsidP="000B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обстоятельств и причин несчастных случаев</w:t>
      </w:r>
    </w:p>
    <w:p w:rsidR="00FB328E" w:rsidRDefault="00FB328E" w:rsidP="000B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смертельным исходом на объектах энергетики, подконтрольных</w:t>
      </w:r>
    </w:p>
    <w:p w:rsidR="00FB328E" w:rsidRDefault="00FB328E" w:rsidP="000B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 Ростехнадзора, за 10 месяцев 2014 года</w:t>
      </w:r>
    </w:p>
    <w:p w:rsidR="000B2AFD" w:rsidRDefault="000B2AFD" w:rsidP="000B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28E" w:rsidRPr="001B4F3C" w:rsidRDefault="00FB328E" w:rsidP="000B2A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3C">
        <w:rPr>
          <w:rFonts w:ascii="Times New Roman" w:hAnsi="Times New Roman" w:cs="Times New Roman"/>
          <w:b/>
          <w:sz w:val="28"/>
          <w:szCs w:val="28"/>
        </w:rPr>
        <w:t>1. Основные результаты и выводы</w:t>
      </w:r>
    </w:p>
    <w:p w:rsidR="000B2AFD" w:rsidRPr="000B2AFD" w:rsidRDefault="000B2AFD" w:rsidP="000B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Профилактика травматизма, контроль за состоянием охраны труда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организациях, эксплуатирующих электрические и тепловые установки,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являются приоритетными направлениями деятельности органов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Ростехнадзора.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Статистические данные показывают, что в 2014 году наметилась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тенденция к снижению количества несчастных случаев со смертельным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исходом</w:t>
      </w:r>
      <w:r w:rsidR="000B2AFD">
        <w:rPr>
          <w:rFonts w:ascii="Times New Roman" w:hAnsi="Times New Roman" w:cs="Times New Roman"/>
          <w:sz w:val="28"/>
          <w:szCs w:val="28"/>
        </w:rPr>
        <w:t>.</w:t>
      </w:r>
      <w:r w:rsidRPr="000B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Одной из причин несчастных случаев со смертельным исходом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является недостаточное влияние органов Ростехнадзора на соблюдение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организациями и предприятиями установленных требований безопасности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при эксплуатации энергоустановок, а также недостаточное воздействие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 повышение уровня подготовки энергетического персонала.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Анализ травматизма на тепловых и электрических установках (далее -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энергоустановки) показывает, что за 10 месяцев 2014 года в сравнении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 аналогичным периодом 2013 года количество несчастных случаев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снижено на 33 %. Так, за 10 месяцев 2014 года на энергоустановках,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поднадзорных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, зарегистрировано 62 несчастных случая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со смертельным исходом, а за 10 месяцев 2013 года - 93 несчастных случаев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со смертельным исходом.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со смертельным исходом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за 10 месяцев 2014 года произошло на электроустановках потребителей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- 41 (66 %), в электрических сетях - 18 (29 %) и в тепловых установках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энергосн</w:t>
      </w:r>
      <w:r w:rsidR="000B2AFD">
        <w:rPr>
          <w:rFonts w:ascii="Times New Roman" w:hAnsi="Times New Roman" w:cs="Times New Roman"/>
          <w:sz w:val="28"/>
          <w:szCs w:val="28"/>
        </w:rPr>
        <w:t>абжающих организаций - 3 (5 %).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В 2014 году в организациях, поднадзорных территориальным органам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Ростехнадзора, произошло 6 групповых несчастных случаев с тяжелой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степенью травматизма, причинами которых явились самостоятельное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B2AFD">
        <w:rPr>
          <w:rFonts w:ascii="Times New Roman" w:hAnsi="Times New Roman" w:cs="Times New Roman"/>
          <w:sz w:val="28"/>
          <w:szCs w:val="28"/>
        </w:rPr>
        <w:lastRenderedPageBreak/>
        <w:t>рабочего места, неудовлетворительная организация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производства работ, недостаточная полнота и качество целевого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инструктажа, невыполнение организационно-технических мероприятий при</w:t>
      </w:r>
      <w:r w:rsidR="000B2AFD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проведении работ в электроустановках.</w:t>
      </w:r>
    </w:p>
    <w:p w:rsidR="001B4F3C" w:rsidRDefault="001B4F3C" w:rsidP="001B4F3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8E" w:rsidRDefault="00FB328E" w:rsidP="001B4F3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3C">
        <w:rPr>
          <w:rFonts w:ascii="Times New Roman" w:hAnsi="Times New Roman" w:cs="Times New Roman"/>
          <w:b/>
          <w:sz w:val="28"/>
          <w:szCs w:val="28"/>
        </w:rPr>
        <w:t>2. Обстоятельства и причины несчастных случаев от воздействия</w:t>
      </w:r>
      <w:r w:rsidR="00B665A3" w:rsidRPr="001B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F3C">
        <w:rPr>
          <w:rFonts w:ascii="Times New Roman" w:hAnsi="Times New Roman" w:cs="Times New Roman"/>
          <w:b/>
          <w:sz w:val="28"/>
          <w:szCs w:val="28"/>
        </w:rPr>
        <w:t>электрического тока</w:t>
      </w:r>
    </w:p>
    <w:p w:rsidR="001B4F3C" w:rsidRPr="001B4F3C" w:rsidRDefault="001B4F3C" w:rsidP="001B4F3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Из 62 несчастных случаев на энергоустановках, которые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расследовались в период с января по октябрь в 2014 года, 41 произошел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 электроустановках, что составляет 66 % от общего числа.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произошло в ходе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выполнения работ на воздушных линиях электропередачи, в ячейках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распределительных устройств до и выше 1000 В, вблизи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электропроводки, без снятия напряжения, а также в распределительных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устройствах, при случайном прикосновении к токоведущим частям,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находящимся под напряжением.</w:t>
      </w:r>
    </w:p>
    <w:p w:rsidR="00B665A3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2.1. Основные причины несчастных случаев: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недостаточная подготовленность (как психологическая, так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и квалификационная) персонала к выполнению приемов, влияющих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 безопасность работ;</w:t>
      </w:r>
    </w:p>
    <w:p w:rsidR="00FB328E" w:rsidRPr="000B2AFD" w:rsidRDefault="00B665A3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="00FB328E" w:rsidRPr="000B2AFD">
        <w:rPr>
          <w:rFonts w:ascii="Times New Roman" w:hAnsi="Times New Roman" w:cs="Times New Roman"/>
          <w:sz w:val="28"/>
          <w:szCs w:val="28"/>
        </w:rPr>
        <w:t>низкая</w:t>
      </w:r>
      <w:proofErr w:type="spellEnd"/>
      <w:r w:rsidR="00FB328E" w:rsidRPr="000B2AFD">
        <w:rPr>
          <w:rFonts w:ascii="Times New Roman" w:hAnsi="Times New Roman" w:cs="Times New Roman"/>
          <w:sz w:val="28"/>
          <w:szCs w:val="28"/>
        </w:rPr>
        <w:t xml:space="preserve"> надежность технических устройств энергоустановок,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8E" w:rsidRPr="000B2AFD">
        <w:rPr>
          <w:rFonts w:ascii="Times New Roman" w:hAnsi="Times New Roman" w:cs="Times New Roman"/>
          <w:sz w:val="28"/>
          <w:szCs w:val="28"/>
        </w:rPr>
        <w:t>влияющих на безопасность проводимых работ;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неэффективность мероприятий по подготовке и обучению персонала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выполнению требований безопасности;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невыполнение мероприятий по поддержанию энергоустановок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безопасном состоянии;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неэффективность мероприятий, обеспечивающих безопасность работ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энергоустановках;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lastRenderedPageBreak/>
        <w:t>отсутствие контроля за проведением организационных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технических мероприятий по обеспечению безопасности при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эксплуатации электроустановок;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личная недисциплинированность работников.</w:t>
      </w:r>
    </w:p>
    <w:p w:rsidR="001B4F3C" w:rsidRDefault="001B4F3C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2.2.1. Несчастные случаи, связанные с самовольными или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неправомерными действиями пострадавших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За 10 месяцев 2014 года несчастные случаи при выполнении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технического обслуживания произошли в ходе выполнения операций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распределительных устройствах, на воздушных линиях электропередачи,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на трансформаторных подстанциях. Главная их причина </w:t>
      </w:r>
      <w:r w:rsidR="00B665A3">
        <w:rPr>
          <w:rFonts w:ascii="Times New Roman" w:hAnsi="Times New Roman" w:cs="Times New Roman"/>
          <w:sz w:val="28"/>
          <w:szCs w:val="28"/>
        </w:rPr>
        <w:t>–</w:t>
      </w:r>
      <w:r w:rsidRPr="000B2AFD">
        <w:rPr>
          <w:rFonts w:ascii="Times New Roman" w:hAnsi="Times New Roman" w:cs="Times New Roman"/>
          <w:sz w:val="28"/>
          <w:szCs w:val="28"/>
        </w:rPr>
        <w:t xml:space="preserve"> невыполнение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организационных и технических мероприятий, обеспечивающих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безопасность работ, а именно: оформление работ с нарушениями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требований норм и правил, невыполнение необходимых отключений и мер,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исключающих ошибочное или самопроизвольного включение,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невыполнение мероприятий по проверке отсутствия напряжения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 токоведущих частях и применению средств защиты.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27 февраля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2014г. с работником филиала «Псковэнерго» ОАО «МРСК Северо-Запада»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г.Новоржеве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, опора № 9, BJI-10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При подготовке рабочего места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электромонтер, не получив непосредственных указаний от допускающего,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самовольно поднялся на опору № 9 за JIP 24-08-02 BJI-10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24-08.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Без применения электрозащитных средств (диэлектрических перчаток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указателя напряжения) приблизился на недопустимое расстояние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к токоведущим частям и был поражен электрическим током.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22 апреля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2014 г. с работником ЗАО «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Лобненские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электросети», Московская обл.,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г. Лобня, ул. Крупской, распределительная трансформаторная подстанция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№ 8.</w:t>
      </w:r>
    </w:p>
    <w:p w:rsidR="00FB328E" w:rsidRPr="000B2AFD" w:rsidRDefault="00FB328E" w:rsidP="00B6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lastRenderedPageBreak/>
        <w:t>Обстоятельства несчастного случая. Инженер электротехнической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лаборатории нарушив </w:t>
      </w:r>
      <w:r w:rsidR="00F26F08" w:rsidRPr="000B2AFD">
        <w:rPr>
          <w:rFonts w:ascii="Times New Roman" w:hAnsi="Times New Roman" w:cs="Times New Roman"/>
          <w:sz w:val="28"/>
          <w:szCs w:val="28"/>
        </w:rPr>
        <w:t>задание,</w:t>
      </w:r>
      <w:r w:rsidRPr="000B2AFD">
        <w:rPr>
          <w:rFonts w:ascii="Times New Roman" w:hAnsi="Times New Roman" w:cs="Times New Roman"/>
          <w:sz w:val="28"/>
          <w:szCs w:val="28"/>
        </w:rPr>
        <w:t xml:space="preserve"> предписанное </w:t>
      </w:r>
      <w:r w:rsidR="00F26F08" w:rsidRPr="000B2AFD">
        <w:rPr>
          <w:rFonts w:ascii="Times New Roman" w:hAnsi="Times New Roman" w:cs="Times New Roman"/>
          <w:sz w:val="28"/>
          <w:szCs w:val="28"/>
        </w:rPr>
        <w:t>нарядом-допуском,</w:t>
      </w:r>
      <w:r w:rsidRPr="000B2AFD">
        <w:rPr>
          <w:rFonts w:ascii="Times New Roman" w:hAnsi="Times New Roman" w:cs="Times New Roman"/>
          <w:sz w:val="28"/>
          <w:szCs w:val="28"/>
        </w:rPr>
        <w:t xml:space="preserve"> самовольно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расширил рабочее место, открыв соседнюю высоковольтную ячейку,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приблизившись к токоведущим частям, получил от возникшей дуги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тяжёлые термические ожоги. Пострадавший был госпитализирован,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но от полученных ожогов скончался.</w:t>
      </w:r>
    </w:p>
    <w:p w:rsidR="001B4F3C" w:rsidRDefault="001B4F3C" w:rsidP="000B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2.2.2. Несчастные случаи, связанные с прикосновениями к элементам,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находящимся под напряжением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16 января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2014 г. с работником филиала ОАО «РЖД»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Буйской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электроснабжения, в Костромской области, СИП ВЛ-10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на остановочной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платформе 721 км 2-го пути перегона Буй-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Ратьково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Рожново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Электромонтер контактной сети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во время осмотра места повреждения СИП ВЛ-10кВ перелез через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ограждение платформы, держась одной рукой за металлическое ограждение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платформы, поднял ногой провод СИП BJI-10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, находившийся на снегу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под напряжением, в результате чего был поражен электрическим током.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12 мая 2014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г. с работником филиала ОАО «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» «Тюменские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распределительные сети», Тюменская область, Тюменский район,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с. Червишево, ПС «Червишево».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Во время работ по замене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изоляторов в КРУН-10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ПС 110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«Червишево» мастер группы взял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лестницу, установил её в районе ячейки № 7 «Сибирь ТП-2», со смещением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сторону ячейки № 5 «Червишево-1», находящейся под рабочим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напряжением, поднялся на неё для проверки соответствия имеющихся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проходных изоляторов установленным, приблизился на недопустимое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расстояние до проходного изолятора 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ф. «С» </w:t>
      </w:r>
      <w:r w:rsidRPr="000B2AFD">
        <w:rPr>
          <w:rFonts w:ascii="Times New Roman" w:hAnsi="Times New Roman" w:cs="Times New Roman"/>
          <w:sz w:val="28"/>
          <w:szCs w:val="28"/>
        </w:rPr>
        <w:lastRenderedPageBreak/>
        <w:t xml:space="preserve">на крыше КРУН-10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ячейки № 5 «Червишево-1 и был поражен электрическим током.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31 июля</w:t>
      </w:r>
      <w:r w:rsidR="00B665A3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2014 года в ООО «</w:t>
      </w:r>
      <w:proofErr w:type="spellStart"/>
      <w:proofErr w:type="gramStart"/>
      <w:r w:rsidRPr="000B2AFD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B2AFD">
        <w:rPr>
          <w:rFonts w:ascii="Times New Roman" w:hAnsi="Times New Roman" w:cs="Times New Roman"/>
          <w:sz w:val="28"/>
          <w:szCs w:val="28"/>
        </w:rPr>
        <w:t>», г. Екатеринбург, ул. Черняховского, складской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 xml:space="preserve">терминал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JNa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13</w:t>
      </w:r>
      <w:r w:rsidR="00F26F08">
        <w:rPr>
          <w:rFonts w:ascii="Times New Roman" w:hAnsi="Times New Roman" w:cs="Times New Roman"/>
          <w:sz w:val="28"/>
          <w:szCs w:val="28"/>
        </w:rPr>
        <w:t>.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При переноске электронасоса,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не отключённого от электросети, взявшись одной рукой за ручку насоса,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а другой - за железобетонную арматуру, бетонщик получил смертельную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1B4F3C" w:rsidRDefault="001B4F3C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2.2.3. Несчастные случаи, связанные с неудовлетворительной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организацией производства работ.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5 мая 2014 г.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 ООО «Артёмовская электросетевая компания», Приморский край,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г. Артём, ул. Фрунзе, 15/1.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Во время проведения работ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на BJT - 6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с использованием автоподъёмника произошло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соприкосновение люльки с проводами соседней BJT - 10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воздействия возникшей дуги пострадали находившиеся в люльке два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электромонтёра, один из которых погиб, другой получил тяжёлые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термические ожоги.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17 мая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2014 г. в ООО «Орехово-Зуевская электросеть», Московская область,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г. Орехово-Зуево, ул. Пролетарская, д. 14, подстанция ТП-136, РУ 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ячейка № 1.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 выполнены в полном объеме технические мероприятия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по ограждению токоведущих частей, находящихся под напряжением.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Во время проведения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технического обслуживания оборудования ячейки № 1 в РУ-10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ТП-136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электромонтёр коснулся токоведущих частей и получил смертельную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FB328E" w:rsidRPr="000B2AFD" w:rsidRDefault="00FB328E" w:rsidP="000B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lastRenderedPageBreak/>
        <w:t>Несчастный случай со смертельным исходом, произошел 25 июля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2014 г. с работником филиала ОАО «РЖД»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Волховстроевской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электроснабжения, Вологодская обл.,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Кудуйский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район, 2 - ой путь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перегона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Сиуч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Уйта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Во время регламентных работ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по проверке креплений закладных деталей электромонтёр, потеряв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равновесие, коснулся волновода, одновременно держась за ограждение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вышки, и получил смертельную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1B4F3C" w:rsidRDefault="001B4F3C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2.2.4. Неудовлетворительное производство работ при монтаже опор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воздушной линии электропередач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Групповой несчастный случай со смертельным исходом, произошел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30 августа 2014 г. с работниками ООО «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Электропромсервис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», Московская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обл., Клинский р-н, д. Губино, ВЛ-10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, фидер РП-55-ТП 268.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Во время монтажа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железобетонной опоры произошло касание металлической траверсы опоры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к проводам рядом расположенной BJI-10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 xml:space="preserve"> Пострадали два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электромонтёра-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линейщика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, один из которых получил смертельную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0B2AFD">
        <w:rPr>
          <w:rFonts w:ascii="Times New Roman" w:hAnsi="Times New Roman" w:cs="Times New Roman"/>
          <w:sz w:val="28"/>
          <w:szCs w:val="28"/>
        </w:rPr>
        <w:t>.</w:t>
      </w:r>
    </w:p>
    <w:p w:rsidR="001B4F3C" w:rsidRDefault="001B4F3C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 xml:space="preserve">2.2.5. Невыполнение </w:t>
      </w:r>
      <w:r w:rsidR="00F26F08" w:rsidRPr="000B2AFD">
        <w:rPr>
          <w:rFonts w:ascii="Times New Roman" w:hAnsi="Times New Roman" w:cs="Times New Roman"/>
          <w:sz w:val="28"/>
          <w:szCs w:val="28"/>
        </w:rPr>
        <w:t>мероприятий,</w:t>
      </w:r>
      <w:r w:rsidRPr="000B2AFD">
        <w:rPr>
          <w:rFonts w:ascii="Times New Roman" w:hAnsi="Times New Roman" w:cs="Times New Roman"/>
          <w:sz w:val="28"/>
          <w:szCs w:val="28"/>
        </w:rPr>
        <w:t xml:space="preserve"> обеспечивающих безопасность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работ в действующих электроустановках</w:t>
      </w:r>
      <w:r w:rsidR="00F26F08">
        <w:rPr>
          <w:rFonts w:ascii="Times New Roman" w:hAnsi="Times New Roman" w:cs="Times New Roman"/>
          <w:sz w:val="28"/>
          <w:szCs w:val="28"/>
        </w:rPr>
        <w:t>.</w:t>
      </w:r>
    </w:p>
    <w:p w:rsidR="00FB328E" w:rsidRPr="000B2AFD" w:rsidRDefault="00FB328E" w:rsidP="001B4F3C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исходом, произошел 10 августа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2014 г. с работником ОАО «Шатурская ЭЛЭК», Московская обл., г. Шатура,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ул. Академическая, д. 11а, ТП-92 РУ-10 </w:t>
      </w:r>
      <w:proofErr w:type="spellStart"/>
      <w:r w:rsidRPr="000B2AFD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Обстоятельства несчастного случая. При производстве оперативных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переключений электромонтёр оперативно-выездной бригады прикоснулся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к токоведущей части полюса шинного разъединителя, находящегося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 xml:space="preserve">под напряжением. В результате был </w:t>
      </w:r>
      <w:r w:rsidR="00F26F08">
        <w:rPr>
          <w:rFonts w:ascii="Times New Roman" w:hAnsi="Times New Roman" w:cs="Times New Roman"/>
          <w:sz w:val="28"/>
          <w:szCs w:val="28"/>
        </w:rPr>
        <w:t xml:space="preserve">смертельно поражён электрическим </w:t>
      </w:r>
      <w:r w:rsidRPr="000B2AFD">
        <w:rPr>
          <w:rFonts w:ascii="Times New Roman" w:hAnsi="Times New Roman" w:cs="Times New Roman"/>
          <w:sz w:val="28"/>
          <w:szCs w:val="28"/>
        </w:rPr>
        <w:t>током.</w:t>
      </w:r>
    </w:p>
    <w:p w:rsidR="00FB328E" w:rsidRPr="001B4F3C" w:rsidRDefault="00FB328E" w:rsidP="001B4F3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F3C">
        <w:rPr>
          <w:rFonts w:ascii="Times New Roman" w:hAnsi="Times New Roman" w:cs="Times New Roman"/>
          <w:b/>
          <w:sz w:val="28"/>
          <w:szCs w:val="28"/>
        </w:rPr>
        <w:lastRenderedPageBreak/>
        <w:t>3. Меры по предотвращению несчастных случаев при эксплуатации</w:t>
      </w:r>
    </w:p>
    <w:p w:rsidR="00FB328E" w:rsidRDefault="001B4F3C" w:rsidP="001B4F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энергоустановок</w:t>
      </w:r>
    </w:p>
    <w:p w:rsidR="001B4F3C" w:rsidRPr="001B4F3C" w:rsidRDefault="001B4F3C" w:rsidP="001B4F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Исходя из анализа обстоятельств и причин смертельных, групповых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тяжелых несчастных случаев на энергоустановках, Ростехнадзор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рекомендует руководителям организаций: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1. Доводить до работников материалы настоящего анализа при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проведении всех видов занятий и инструктажей по охране труда;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2. Повысить уровень организации производства работ на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электрических и тепловых установках. Исключить допуск персонала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к работе без обязательной проверки выполнения организационных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 технических мероприятий при подготовке рабочих мест;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3. Обеспечивать проверку знаний персоналом нормативных правовых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актов по охране труда при эксплуатации энергоустановок. Персонал,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не прошедший проверку знаний, к работам в энергоустановках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не допускать;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4. Обеспечить установленный порядок содержания, применения и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испытания средств защиты;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5. Усилить контроль за выполнением мероприятий, обеспечивающих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безопасность работ;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6. Проводить разъяснительную работу с персоналом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о недопустимости самовольных действий, повышать производственную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дисциплину. Особое внимание обратить на организацию производства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работ в начале рабочего дня и после перерыва на обед;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7. Повысить уровень организации работ по монтажу, демонтажу,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замене и ремонту энергооборудования. Усилить контроль за соблюдением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порядка включения и выключения энергооборудования и его осмотров;</w:t>
      </w:r>
    </w:p>
    <w:p w:rsidR="00FB328E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8. Не допускать персонал к проведению работ в особо опасных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помещениях и помещениях с повышенной опасностью без электрозащитных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средств.</w:t>
      </w:r>
    </w:p>
    <w:p w:rsidR="00F26F08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lastRenderedPageBreak/>
        <w:t>9. Обеспечить выполнение требований безопасности на линиях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электропередачи, находящихся под наведенным напряжением.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E2" w:rsidRPr="000B2AFD" w:rsidRDefault="00FB328E" w:rsidP="00F26F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AFD">
        <w:rPr>
          <w:rFonts w:ascii="Times New Roman" w:hAnsi="Times New Roman" w:cs="Times New Roman"/>
          <w:sz w:val="28"/>
          <w:szCs w:val="28"/>
        </w:rPr>
        <w:t>10. Не допускать проведение работ вне помещений при проведении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технического обслуживания во время интенсивных осадков и при плохой</w:t>
      </w:r>
      <w:r w:rsidR="00F26F08">
        <w:rPr>
          <w:rFonts w:ascii="Times New Roman" w:hAnsi="Times New Roman" w:cs="Times New Roman"/>
          <w:sz w:val="28"/>
          <w:szCs w:val="28"/>
        </w:rPr>
        <w:t xml:space="preserve"> </w:t>
      </w:r>
      <w:r w:rsidRPr="000B2AFD">
        <w:rPr>
          <w:rFonts w:ascii="Times New Roman" w:hAnsi="Times New Roman" w:cs="Times New Roman"/>
          <w:sz w:val="28"/>
          <w:szCs w:val="28"/>
        </w:rPr>
        <w:t>видимости.</w:t>
      </w:r>
    </w:p>
    <w:sectPr w:rsidR="005525E2" w:rsidRPr="000B2AFD" w:rsidSect="000B2A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E"/>
    <w:rsid w:val="000306C2"/>
    <w:rsid w:val="00031F8C"/>
    <w:rsid w:val="000452E7"/>
    <w:rsid w:val="000A2077"/>
    <w:rsid w:val="000B2AFD"/>
    <w:rsid w:val="000B76D7"/>
    <w:rsid w:val="000D04F5"/>
    <w:rsid w:val="000E482C"/>
    <w:rsid w:val="001014ED"/>
    <w:rsid w:val="001137ED"/>
    <w:rsid w:val="00130DFA"/>
    <w:rsid w:val="001331D4"/>
    <w:rsid w:val="00154469"/>
    <w:rsid w:val="00171B64"/>
    <w:rsid w:val="00197B5B"/>
    <w:rsid w:val="001A5C97"/>
    <w:rsid w:val="001B4626"/>
    <w:rsid w:val="001B4F3C"/>
    <w:rsid w:val="001C475D"/>
    <w:rsid w:val="001D215D"/>
    <w:rsid w:val="001D428C"/>
    <w:rsid w:val="001E2E02"/>
    <w:rsid w:val="001F0AF2"/>
    <w:rsid w:val="001F4382"/>
    <w:rsid w:val="001F6486"/>
    <w:rsid w:val="001F7449"/>
    <w:rsid w:val="00205AF1"/>
    <w:rsid w:val="00212380"/>
    <w:rsid w:val="00214A03"/>
    <w:rsid w:val="002301E8"/>
    <w:rsid w:val="00233C59"/>
    <w:rsid w:val="002366FF"/>
    <w:rsid w:val="00240E6A"/>
    <w:rsid w:val="002462EB"/>
    <w:rsid w:val="00256D1D"/>
    <w:rsid w:val="00264C93"/>
    <w:rsid w:val="00270B16"/>
    <w:rsid w:val="00276262"/>
    <w:rsid w:val="0029338F"/>
    <w:rsid w:val="002A45CA"/>
    <w:rsid w:val="002B3D48"/>
    <w:rsid w:val="002B4B0C"/>
    <w:rsid w:val="002E49D9"/>
    <w:rsid w:val="00323331"/>
    <w:rsid w:val="00327238"/>
    <w:rsid w:val="00337E6D"/>
    <w:rsid w:val="00350569"/>
    <w:rsid w:val="003608A0"/>
    <w:rsid w:val="0039451B"/>
    <w:rsid w:val="003B584E"/>
    <w:rsid w:val="003C51D8"/>
    <w:rsid w:val="003C5CEE"/>
    <w:rsid w:val="003D487D"/>
    <w:rsid w:val="003D64BB"/>
    <w:rsid w:val="003E29D5"/>
    <w:rsid w:val="00405C3F"/>
    <w:rsid w:val="00407DBB"/>
    <w:rsid w:val="00412E18"/>
    <w:rsid w:val="004372FE"/>
    <w:rsid w:val="004400FF"/>
    <w:rsid w:val="00450AD3"/>
    <w:rsid w:val="004560FF"/>
    <w:rsid w:val="004679B4"/>
    <w:rsid w:val="00485829"/>
    <w:rsid w:val="00493850"/>
    <w:rsid w:val="0049643E"/>
    <w:rsid w:val="004A17BA"/>
    <w:rsid w:val="004A4969"/>
    <w:rsid w:val="004C221D"/>
    <w:rsid w:val="004C776A"/>
    <w:rsid w:val="004E191E"/>
    <w:rsid w:val="00504975"/>
    <w:rsid w:val="005050B8"/>
    <w:rsid w:val="005175AE"/>
    <w:rsid w:val="00517D78"/>
    <w:rsid w:val="00522386"/>
    <w:rsid w:val="00527732"/>
    <w:rsid w:val="005525E2"/>
    <w:rsid w:val="00561EB3"/>
    <w:rsid w:val="005666FE"/>
    <w:rsid w:val="005706E6"/>
    <w:rsid w:val="0058156C"/>
    <w:rsid w:val="005826F5"/>
    <w:rsid w:val="0058569B"/>
    <w:rsid w:val="005967BE"/>
    <w:rsid w:val="005B5BE9"/>
    <w:rsid w:val="005D2BDD"/>
    <w:rsid w:val="005E1844"/>
    <w:rsid w:val="006004C0"/>
    <w:rsid w:val="00616E2D"/>
    <w:rsid w:val="00624B7E"/>
    <w:rsid w:val="00625E3F"/>
    <w:rsid w:val="00651677"/>
    <w:rsid w:val="00656D5D"/>
    <w:rsid w:val="00667CF8"/>
    <w:rsid w:val="00672066"/>
    <w:rsid w:val="006B7210"/>
    <w:rsid w:val="006C138A"/>
    <w:rsid w:val="006C2724"/>
    <w:rsid w:val="006E3B24"/>
    <w:rsid w:val="00721CF6"/>
    <w:rsid w:val="00742253"/>
    <w:rsid w:val="00743788"/>
    <w:rsid w:val="0075340B"/>
    <w:rsid w:val="00754623"/>
    <w:rsid w:val="00754FEF"/>
    <w:rsid w:val="0077273B"/>
    <w:rsid w:val="00785F04"/>
    <w:rsid w:val="007869AE"/>
    <w:rsid w:val="007A2EF7"/>
    <w:rsid w:val="007B02AA"/>
    <w:rsid w:val="007B3F76"/>
    <w:rsid w:val="007C1C3A"/>
    <w:rsid w:val="007E4DF1"/>
    <w:rsid w:val="007F3E5A"/>
    <w:rsid w:val="008029C7"/>
    <w:rsid w:val="00846EB8"/>
    <w:rsid w:val="00856275"/>
    <w:rsid w:val="008570B7"/>
    <w:rsid w:val="0086783D"/>
    <w:rsid w:val="00877A1A"/>
    <w:rsid w:val="00893628"/>
    <w:rsid w:val="00896FC4"/>
    <w:rsid w:val="008A4D73"/>
    <w:rsid w:val="008C28DA"/>
    <w:rsid w:val="008C794B"/>
    <w:rsid w:val="008D6912"/>
    <w:rsid w:val="008D7D83"/>
    <w:rsid w:val="008E4097"/>
    <w:rsid w:val="0090629E"/>
    <w:rsid w:val="00914F40"/>
    <w:rsid w:val="00926495"/>
    <w:rsid w:val="00936ECD"/>
    <w:rsid w:val="00947811"/>
    <w:rsid w:val="00953F3D"/>
    <w:rsid w:val="00993B91"/>
    <w:rsid w:val="009952DF"/>
    <w:rsid w:val="009C1A38"/>
    <w:rsid w:val="009E0D4C"/>
    <w:rsid w:val="009E39F2"/>
    <w:rsid w:val="009F2ACD"/>
    <w:rsid w:val="009F430C"/>
    <w:rsid w:val="009F6257"/>
    <w:rsid w:val="00A15A83"/>
    <w:rsid w:val="00A164EE"/>
    <w:rsid w:val="00A22516"/>
    <w:rsid w:val="00A41449"/>
    <w:rsid w:val="00A50778"/>
    <w:rsid w:val="00A67865"/>
    <w:rsid w:val="00A93986"/>
    <w:rsid w:val="00A948C2"/>
    <w:rsid w:val="00A95292"/>
    <w:rsid w:val="00AC2B37"/>
    <w:rsid w:val="00AC3940"/>
    <w:rsid w:val="00AC435B"/>
    <w:rsid w:val="00AE168D"/>
    <w:rsid w:val="00B21F40"/>
    <w:rsid w:val="00B33C09"/>
    <w:rsid w:val="00B47DF1"/>
    <w:rsid w:val="00B51209"/>
    <w:rsid w:val="00B61056"/>
    <w:rsid w:val="00B637E2"/>
    <w:rsid w:val="00B665A3"/>
    <w:rsid w:val="00B7390B"/>
    <w:rsid w:val="00B76B1B"/>
    <w:rsid w:val="00B777B0"/>
    <w:rsid w:val="00B820AA"/>
    <w:rsid w:val="00BB4AEC"/>
    <w:rsid w:val="00BB5BD9"/>
    <w:rsid w:val="00BF129E"/>
    <w:rsid w:val="00C00754"/>
    <w:rsid w:val="00C01C1E"/>
    <w:rsid w:val="00C1513B"/>
    <w:rsid w:val="00C325F9"/>
    <w:rsid w:val="00C3287E"/>
    <w:rsid w:val="00C53448"/>
    <w:rsid w:val="00C57DF2"/>
    <w:rsid w:val="00C65162"/>
    <w:rsid w:val="00C6758D"/>
    <w:rsid w:val="00C87706"/>
    <w:rsid w:val="00C87B68"/>
    <w:rsid w:val="00C91346"/>
    <w:rsid w:val="00CA313C"/>
    <w:rsid w:val="00CB6C02"/>
    <w:rsid w:val="00CC3D0C"/>
    <w:rsid w:val="00CD2080"/>
    <w:rsid w:val="00CD6844"/>
    <w:rsid w:val="00CE768E"/>
    <w:rsid w:val="00CF46D6"/>
    <w:rsid w:val="00D03AC7"/>
    <w:rsid w:val="00D31850"/>
    <w:rsid w:val="00D34407"/>
    <w:rsid w:val="00D3476D"/>
    <w:rsid w:val="00D3771F"/>
    <w:rsid w:val="00D46F89"/>
    <w:rsid w:val="00D51EFA"/>
    <w:rsid w:val="00D61ABC"/>
    <w:rsid w:val="00D7058C"/>
    <w:rsid w:val="00D80CB4"/>
    <w:rsid w:val="00D972E6"/>
    <w:rsid w:val="00DA6F63"/>
    <w:rsid w:val="00DA70BE"/>
    <w:rsid w:val="00DD214F"/>
    <w:rsid w:val="00E03E01"/>
    <w:rsid w:val="00E56CF0"/>
    <w:rsid w:val="00E7060A"/>
    <w:rsid w:val="00E70D6B"/>
    <w:rsid w:val="00EA1BE9"/>
    <w:rsid w:val="00EA59B1"/>
    <w:rsid w:val="00EC1267"/>
    <w:rsid w:val="00EC52C7"/>
    <w:rsid w:val="00EF3860"/>
    <w:rsid w:val="00F022C9"/>
    <w:rsid w:val="00F13C9B"/>
    <w:rsid w:val="00F2021E"/>
    <w:rsid w:val="00F26F08"/>
    <w:rsid w:val="00F50B3A"/>
    <w:rsid w:val="00F64731"/>
    <w:rsid w:val="00F758CA"/>
    <w:rsid w:val="00F9252F"/>
    <w:rsid w:val="00F94F9C"/>
    <w:rsid w:val="00FB328E"/>
    <w:rsid w:val="00FD384D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1E02-80D4-4F2D-ADCD-297ECDB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Наталья Валерьевна</dc:creator>
  <cp:keywords/>
  <dc:description/>
  <cp:lastModifiedBy>Козина Наталья Валерьевна</cp:lastModifiedBy>
  <cp:revision>4</cp:revision>
  <dcterms:created xsi:type="dcterms:W3CDTF">2014-11-17T10:48:00Z</dcterms:created>
  <dcterms:modified xsi:type="dcterms:W3CDTF">2014-11-26T03:21:00Z</dcterms:modified>
</cp:coreProperties>
</file>